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5421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4"/>
          </w:tcPr>
          <w:p w:rsidR="00DF0EB7" w:rsidRDefault="000F01B0" w:rsidP="00EB6D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5C0321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1</w:t>
                                  </w:r>
                                  <w:r w:rsidR="00E04E4B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5C0321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 w:rsidR="00E04E4B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C0321" w:rsidTr="005C0321">
        <w:trPr>
          <w:trHeight w:val="59"/>
        </w:trPr>
        <w:tc>
          <w:tcPr>
            <w:tcW w:w="1343" w:type="dxa"/>
            <w:vMerge w:val="restart"/>
          </w:tcPr>
          <w:p w:rsidR="005C0321" w:rsidRDefault="005C0321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DA1B5C6" wp14:editId="2FC7451F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8EDA23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3"/>
            <w:tcBorders>
              <w:left w:val="nil"/>
            </w:tcBorders>
          </w:tcPr>
          <w:p w:rsidR="005C0321" w:rsidRPr="0012249B" w:rsidRDefault="005C0321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0AB38816" wp14:editId="247874F5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 xml:space="preserve">Y12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5C0321" w:rsidRPr="00C8014D" w:rsidRDefault="005C0321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Specific latent heat</w:t>
            </w:r>
          </w:p>
          <w:p w:rsidR="005C0321" w:rsidRPr="007D6CC9" w:rsidRDefault="005C0321" w:rsidP="00EB6D5C">
            <w:pPr>
              <w:jc w:val="center"/>
              <w:rPr>
                <w:b/>
              </w:rPr>
            </w:pPr>
          </w:p>
        </w:tc>
      </w:tr>
      <w:tr w:rsidR="005C0321" w:rsidTr="005C0321">
        <w:trPr>
          <w:trHeight w:val="688"/>
        </w:trPr>
        <w:tc>
          <w:tcPr>
            <w:tcW w:w="1343" w:type="dxa"/>
            <w:vMerge/>
          </w:tcPr>
          <w:p w:rsidR="005C0321" w:rsidRDefault="005C0321" w:rsidP="00C8014D"/>
        </w:tc>
        <w:tc>
          <w:tcPr>
            <w:tcW w:w="8635" w:type="dxa"/>
            <w:gridSpan w:val="2"/>
            <w:tcBorders>
              <w:left w:val="nil"/>
              <w:bottom w:val="single" w:sz="4" w:space="0" w:color="auto"/>
            </w:tcBorders>
          </w:tcPr>
          <w:p w:rsidR="005C0321" w:rsidRPr="00F26CBD" w:rsidRDefault="005C0321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C0321" w:rsidRPr="00F26CBD" w:rsidRDefault="005C0321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  <w:bookmarkStart w:id="0" w:name="_GoBack"/>
        <w:bookmarkEnd w:id="0"/>
      </w:tr>
      <w:tr w:rsidR="005C0321" w:rsidTr="005C0321">
        <w:trPr>
          <w:trHeight w:val="983"/>
        </w:trPr>
        <w:tc>
          <w:tcPr>
            <w:tcW w:w="1343" w:type="dxa"/>
            <w:vMerge/>
          </w:tcPr>
          <w:p w:rsidR="005C0321" w:rsidRDefault="005C0321" w:rsidP="00C8014D"/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321" w:rsidRPr="002B150F" w:rsidRDefault="005C0321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2.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Applies</w:t>
            </w:r>
            <w:r w:rsidRPr="002B150F">
              <w:rPr>
                <w:rFonts w:eastAsia="Arial" w:cs="Arial"/>
                <w:spacing w:val="7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investigative app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oaches</w:t>
            </w:r>
            <w:r w:rsidRPr="002B150F">
              <w:rPr>
                <w:rFonts w:eastAsia="Arial" w:cs="Arial"/>
                <w:spacing w:val="9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 xml:space="preserve">methods </w:t>
            </w:r>
            <w:r w:rsidRPr="002B150F">
              <w:rPr>
                <w:rFonts w:eastAsia="Arial" w:cs="Arial"/>
                <w:sz w:val="24"/>
                <w:szCs w:val="24"/>
              </w:rPr>
              <w:t xml:space="preserve">when using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 xml:space="preserve">instruments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equipment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Correctly uses appropriate instrumentation, apparatus and materials (including ICT) to carry out investigative activities, experimental techniques and procedures with minimal assistance or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983"/>
        </w:trPr>
        <w:tc>
          <w:tcPr>
            <w:tcW w:w="1343" w:type="dxa"/>
            <w:vMerge/>
          </w:tcPr>
          <w:p w:rsidR="005C0321" w:rsidRDefault="005C0321" w:rsidP="00C8014D"/>
        </w:tc>
        <w:tc>
          <w:tcPr>
            <w:tcW w:w="3214" w:type="dxa"/>
            <w:vMerge/>
            <w:tcBorders>
              <w:left w:val="nil"/>
              <w:right w:val="single" w:sz="4" w:space="0" w:color="auto"/>
            </w:tcBorders>
          </w:tcPr>
          <w:p w:rsidR="005C0321" w:rsidRPr="002B150F" w:rsidRDefault="005C0321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b. Carries out techniques or procedures methodically, in sequence and in combination, identifying practical issues and making adjustments when necessary.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983"/>
        </w:trPr>
        <w:tc>
          <w:tcPr>
            <w:tcW w:w="1343" w:type="dxa"/>
            <w:vMerge/>
          </w:tcPr>
          <w:p w:rsidR="005C0321" w:rsidRDefault="005C0321" w:rsidP="002B150F"/>
        </w:tc>
        <w:tc>
          <w:tcPr>
            <w:tcW w:w="3214" w:type="dxa"/>
            <w:vMerge/>
            <w:tcBorders>
              <w:left w:val="nil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c. Identifies and controls significant quantitative variables where applicable, and plans approaches to take account of variables that cannot readily be controlled.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983"/>
        </w:trPr>
        <w:tc>
          <w:tcPr>
            <w:tcW w:w="1343" w:type="dxa"/>
            <w:vMerge/>
          </w:tcPr>
          <w:p w:rsidR="005C0321" w:rsidRDefault="005C0321" w:rsidP="002B150F"/>
        </w:tc>
        <w:tc>
          <w:tcPr>
            <w:tcW w:w="3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d. Selects appropriate equipment and measurement strategies in order to ensure suitably accurate results. </w:t>
            </w:r>
          </w:p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983"/>
        </w:trPr>
        <w:tc>
          <w:tcPr>
            <w:tcW w:w="1343" w:type="dxa"/>
            <w:vMerge/>
          </w:tcPr>
          <w:p w:rsidR="005C0321" w:rsidRDefault="005C0321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4.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Makes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2B150F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983"/>
        </w:trPr>
        <w:tc>
          <w:tcPr>
            <w:tcW w:w="1343" w:type="dxa"/>
            <w:vMerge/>
          </w:tcPr>
          <w:p w:rsidR="005C0321" w:rsidRDefault="005C0321" w:rsidP="002B150F"/>
        </w:tc>
        <w:tc>
          <w:tcPr>
            <w:tcW w:w="32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b. Obtains accurate, precise and sufficient data for experimental and investigative procedures and records this methodically using appropriate units and conventions.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1470"/>
        </w:trPr>
        <w:tc>
          <w:tcPr>
            <w:tcW w:w="1343" w:type="dxa"/>
            <w:vMerge/>
          </w:tcPr>
          <w:p w:rsidR="005C0321" w:rsidRDefault="005C0321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5.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Resea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ches,</w:t>
            </w:r>
            <w:r w:rsidRPr="002B150F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efe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ences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>eports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Uses appropriate software and/or tools to process data, carry out research and report findings.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5C0321" w:rsidTr="005C0321">
        <w:trPr>
          <w:trHeight w:val="1920"/>
        </w:trPr>
        <w:tc>
          <w:tcPr>
            <w:tcW w:w="1343" w:type="dxa"/>
            <w:vMerge/>
          </w:tcPr>
          <w:p w:rsidR="005C0321" w:rsidRDefault="005C0321" w:rsidP="002B150F"/>
        </w:tc>
        <w:tc>
          <w:tcPr>
            <w:tcW w:w="3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2B150F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9D62DA">
              <w:rPr>
                <w:rFonts w:eastAsia="Arial" w:cs="Arial"/>
                <w:sz w:val="24"/>
                <w:szCs w:val="20"/>
              </w:rPr>
              <w:t>b. Cites sources of information demonstrating that research has taken place, supporting planning and conclusions.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1" w:rsidRPr="00F26CBD" w:rsidRDefault="005C0321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lastRenderedPageBreak/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E04E4B" w:rsidRPr="00E04E4B" w:rsidRDefault="00E272E2" w:rsidP="005C0321">
            <w:pPr>
              <w:rPr>
                <w:rFonts w:cs="Arial"/>
                <w:sz w:val="28"/>
                <w:szCs w:val="28"/>
              </w:rPr>
            </w:pPr>
            <w:r w:rsidRPr="00E04E4B">
              <w:rPr>
                <w:rFonts w:cs="Arial"/>
                <w:sz w:val="28"/>
                <w:szCs w:val="28"/>
              </w:rPr>
              <w:t xml:space="preserve">In this investigation you will </w:t>
            </w:r>
            <w:r w:rsidR="00E04E4B">
              <w:rPr>
                <w:rFonts w:cs="Arial"/>
                <w:sz w:val="28"/>
                <w:szCs w:val="28"/>
              </w:rPr>
              <w:t xml:space="preserve">determine </w:t>
            </w:r>
            <w:r w:rsidR="005C0321" w:rsidRPr="005C0321">
              <w:rPr>
                <w:rFonts w:cs="Arial"/>
                <w:sz w:val="28"/>
                <w:szCs w:val="28"/>
              </w:rPr>
              <w:t>the specific latent heat of ice by measuring t</w:t>
            </w:r>
            <w:r w:rsidR="005C0321">
              <w:rPr>
                <w:rFonts w:cs="Arial"/>
                <w:sz w:val="28"/>
                <w:szCs w:val="28"/>
              </w:rPr>
              <w:t xml:space="preserve">he drop in temperature of water </w:t>
            </w:r>
            <w:r w:rsidR="005C0321" w:rsidRPr="005C0321">
              <w:rPr>
                <w:rFonts w:cs="Arial"/>
                <w:sz w:val="28"/>
                <w:szCs w:val="28"/>
              </w:rPr>
              <w:t>containing melting ice</w:t>
            </w:r>
            <w:r w:rsidR="005C0321">
              <w:rPr>
                <w:rFonts w:cs="Arial"/>
                <w:sz w:val="28"/>
                <w:szCs w:val="28"/>
              </w:rPr>
              <w:t>.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4205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Equipment</w:t>
            </w:r>
          </w:p>
          <w:p w:rsid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Funnel</w:t>
            </w:r>
          </w:p>
          <w:p w:rsidR="005C0321" w:rsidRP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R</w:t>
            </w:r>
            <w:r w:rsidRPr="005C0321">
              <w:rPr>
                <w:rFonts w:cs="Arial"/>
                <w:sz w:val="28"/>
              </w:rPr>
              <w:t>etort stand</w:t>
            </w:r>
          </w:p>
          <w:p w:rsidR="005C0321" w:rsidRP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Crushed ice</w:t>
            </w:r>
          </w:p>
          <w:p w:rsidR="005C0321" w:rsidRP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Container</w:t>
            </w:r>
          </w:p>
          <w:p w:rsid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250cm</w:t>
            </w:r>
            <w:r>
              <w:rPr>
                <w:rFonts w:cs="Arial"/>
                <w:sz w:val="28"/>
                <w:vertAlign w:val="superscript"/>
              </w:rPr>
              <w:t>3</w:t>
            </w:r>
            <w:r>
              <w:rPr>
                <w:rFonts w:cs="Arial"/>
                <w:sz w:val="28"/>
              </w:rPr>
              <w:t xml:space="preserve"> beaker</w:t>
            </w:r>
          </w:p>
          <w:p w:rsid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Thermometer</w:t>
            </w:r>
          </w:p>
          <w:p w:rsid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Stirrer</w:t>
            </w:r>
          </w:p>
          <w:p w:rsidR="000D22A0" w:rsidRPr="005C0321" w:rsidRDefault="005C0321" w:rsidP="005C0321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Mass balance</w:t>
            </w:r>
          </w:p>
        </w:tc>
        <w:tc>
          <w:tcPr>
            <w:tcW w:w="6570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Method</w:t>
            </w:r>
          </w:p>
          <w:p w:rsidR="008E0F67" w:rsidRPr="0073139D" w:rsidRDefault="0073139D" w:rsidP="005C0321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You need to plan a method that will provide sufficient, valid data, to find a value for the </w:t>
            </w:r>
            <w:r w:rsidR="005C0321">
              <w:rPr>
                <w:rFonts w:cs="Arial"/>
                <w:sz w:val="28"/>
                <w:szCs w:val="28"/>
              </w:rPr>
              <w:t>specific latent heat of ice.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E272E2" w:rsidRDefault="0073139D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equation:</w:t>
            </w:r>
          </w:p>
          <w:p w:rsidR="00E272E2" w:rsidRDefault="005C0321" w:rsidP="005C03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The specific </w:t>
            </w:r>
            <w:r w:rsidRPr="005C0321">
              <w:rPr>
                <w:rFonts w:cs="Arial"/>
                <w:sz w:val="28"/>
                <w:szCs w:val="28"/>
              </w:rPr>
              <w:t>heat capacity</w:t>
            </w:r>
            <w:r>
              <w:rPr>
                <w:rFonts w:cs="Arial"/>
                <w:sz w:val="28"/>
                <w:szCs w:val="28"/>
              </w:rPr>
              <w:t>,</w:t>
            </w:r>
            <w:r w:rsidRPr="005C0321">
              <w:rPr>
                <w:rFonts w:cs="Arial"/>
                <w:sz w:val="28"/>
                <w:szCs w:val="28"/>
              </w:rPr>
              <w:t xml:space="preserve"> c</w:t>
            </w:r>
            <w:r>
              <w:rPr>
                <w:rFonts w:cs="Arial"/>
                <w:sz w:val="28"/>
                <w:szCs w:val="28"/>
              </w:rPr>
              <w:t>, of water is 4.20 J g</w:t>
            </w:r>
            <w:r>
              <w:rPr>
                <w:rFonts w:cs="Arial"/>
                <w:sz w:val="28"/>
                <w:szCs w:val="28"/>
                <w:vertAlign w:val="superscript"/>
              </w:rPr>
              <w:t>-1</w:t>
            </w:r>
            <w:r w:rsidRPr="005C0321">
              <w:rPr>
                <w:rFonts w:cs="Arial"/>
                <w:sz w:val="28"/>
                <w:szCs w:val="28"/>
              </w:rPr>
              <w:t> </w:t>
            </w:r>
            <w:r>
              <w:rPr>
                <w:rFonts w:cs="Arial"/>
                <w:sz w:val="28"/>
                <w:szCs w:val="28"/>
              </w:rPr>
              <w:t>°C</w:t>
            </w:r>
            <w:r>
              <w:rPr>
                <w:rFonts w:cs="Arial"/>
                <w:sz w:val="28"/>
                <w:szCs w:val="28"/>
                <w:vertAlign w:val="superscript"/>
              </w:rPr>
              <w:t>-1</w:t>
            </w:r>
            <w:r>
              <w:rPr>
                <w:rFonts w:cs="Arial"/>
                <w:sz w:val="28"/>
                <w:szCs w:val="28"/>
              </w:rPr>
              <w:t>.</w:t>
            </w:r>
          </w:p>
          <w:p w:rsidR="005C0321" w:rsidRDefault="005C0321" w:rsidP="005C03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 = m c ΔƟ</w:t>
            </w:r>
          </w:p>
          <w:p w:rsidR="00E272E2" w:rsidRPr="008E0F67" w:rsidRDefault="005C0321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 = mL</w:t>
            </w: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237C89"/>
    <w:rsid w:val="002530BD"/>
    <w:rsid w:val="002B150F"/>
    <w:rsid w:val="002F1A67"/>
    <w:rsid w:val="002F51BC"/>
    <w:rsid w:val="00330D8D"/>
    <w:rsid w:val="003E13B1"/>
    <w:rsid w:val="003F6BED"/>
    <w:rsid w:val="00463421"/>
    <w:rsid w:val="00482409"/>
    <w:rsid w:val="004C798F"/>
    <w:rsid w:val="004F0D3E"/>
    <w:rsid w:val="00511FAE"/>
    <w:rsid w:val="0052001C"/>
    <w:rsid w:val="00542D49"/>
    <w:rsid w:val="005C0321"/>
    <w:rsid w:val="006150CB"/>
    <w:rsid w:val="006159CD"/>
    <w:rsid w:val="00664136"/>
    <w:rsid w:val="00672AB1"/>
    <w:rsid w:val="006A123E"/>
    <w:rsid w:val="006B202F"/>
    <w:rsid w:val="007263D6"/>
    <w:rsid w:val="0073139D"/>
    <w:rsid w:val="00771A4C"/>
    <w:rsid w:val="00774F34"/>
    <w:rsid w:val="007769D0"/>
    <w:rsid w:val="007B5C38"/>
    <w:rsid w:val="007D6CC9"/>
    <w:rsid w:val="008279CD"/>
    <w:rsid w:val="00875E7F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A5E74"/>
    <w:rsid w:val="00EB6D5C"/>
    <w:rsid w:val="00EE72D8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87E7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2" ma:contentTypeDescription="Create a new document." ma:contentTypeScope="" ma:versionID="b756b17bb83463000463fc8540eb6c53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70487509b9772555e1a6232d29dcb754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7B3B8-992A-4735-942D-2FDD83F92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16CF5-56C8-4FF3-B3AD-C7A6F7A7671A}"/>
</file>

<file path=customXml/itemProps3.xml><?xml version="1.0" encoding="utf-8"?>
<ds:datastoreItem xmlns:ds="http://schemas.openxmlformats.org/officeDocument/2006/customXml" ds:itemID="{CF5DCA7C-9099-418C-8AD9-4D96F7768E90}"/>
</file>

<file path=customXml/itemProps4.xml><?xml version="1.0" encoding="utf-8"?>
<ds:datastoreItem xmlns:ds="http://schemas.openxmlformats.org/officeDocument/2006/customXml" ds:itemID="{59B7B649-8D79-4CB8-AD6F-A3B36D467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Miss M Ramgi</cp:lastModifiedBy>
  <cp:revision>2</cp:revision>
  <cp:lastPrinted>2014-07-31T17:11:00Z</cp:lastPrinted>
  <dcterms:created xsi:type="dcterms:W3CDTF">2019-04-15T12:18:00Z</dcterms:created>
  <dcterms:modified xsi:type="dcterms:W3CDTF">2019-04-15T12:18:00Z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