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ACB28E" w14:textId="368AA37C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0"/>
          <w:sz w:val="26"/>
          <w:szCs w:val="26"/>
        </w:rPr>
      </w:pPr>
      <w:r>
        <w:rPr>
          <w:rFonts w:ascii="Arial" w:hAnsi="Arial" w:cs="Arial"/>
          <w:b/>
          <w:bCs/>
          <w:kern w:val="0"/>
          <w:sz w:val="26"/>
          <w:szCs w:val="26"/>
          <w:u w:val="single"/>
        </w:rPr>
        <w:t xml:space="preserve">Cell Membrane and Cell Cycle Exam </w:t>
      </w:r>
      <w:r>
        <w:rPr>
          <w:rFonts w:ascii="Arial" w:hAnsi="Arial" w:cs="Arial"/>
          <w:b/>
          <w:bCs/>
          <w:kern w:val="0"/>
          <w:sz w:val="26"/>
          <w:szCs w:val="26"/>
          <w:u w:val="single"/>
        </w:rPr>
        <w:t>Questions</w:t>
      </w:r>
    </w:p>
    <w:p w14:paraId="474AD1CB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Arial" w:hAnsi="Arial" w:cs="Arial"/>
          <w:b/>
          <w:bCs/>
          <w:kern w:val="0"/>
          <w:sz w:val="22"/>
          <w:szCs w:val="22"/>
        </w:rPr>
        <w:t>Q1.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1C5F3B48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 movement of materials into and out of a cell needs to be controlled.</w:t>
      </w:r>
    </w:p>
    <w:p w14:paraId="0C71E72A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Describe what is meant by the term </w:t>
      </w:r>
      <w:r>
        <w:rPr>
          <w:rFonts w:ascii="Arial" w:hAnsi="Arial" w:cs="Arial"/>
          <w:b/>
          <w:bCs/>
          <w:kern w:val="0"/>
          <w:sz w:val="22"/>
          <w:szCs w:val="22"/>
        </w:rPr>
        <w:t>fluid mosaic</w:t>
      </w:r>
      <w:r>
        <w:rPr>
          <w:rFonts w:ascii="Arial" w:hAnsi="Arial" w:cs="Arial"/>
          <w:kern w:val="0"/>
          <w:sz w:val="22"/>
          <w:szCs w:val="22"/>
        </w:rPr>
        <w:t xml:space="preserve"> with reference to cell membranes.</w:t>
      </w:r>
    </w:p>
    <w:p w14:paraId="08BDFDF8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7BC4C00C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46088BF6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50EE4318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5F90CAAE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50BC62AE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66229582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57CE966F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2B6E03FB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369B7DFD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063D2988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Q2.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736EF8FB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All cells have a cell surface membrane.</w:t>
      </w:r>
    </w:p>
    <w:p w14:paraId="0352A654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Explain how phospholipids form a cell surface membrane.</w:t>
      </w:r>
    </w:p>
    <w:p w14:paraId="14C3A2C9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3048AA53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EBB108F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977390F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DD4B8B6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4BEE3CD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A360678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5A2D8A7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35E34D7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01E0276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A512124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571255E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50B34D56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3 marks)</w:t>
      </w:r>
    </w:p>
    <w:p w14:paraId="09AAC585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77683AA8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749F39D6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1B7ABBDC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Q3.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lastRenderedPageBreak/>
        <w:t> </w:t>
      </w:r>
    </w:p>
    <w:p w14:paraId="4E8596CD" w14:textId="14922F19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 xml:space="preserve">Answer the questions with a cross in the boxes you think are correct </w:t>
      </w:r>
      <w:r>
        <w:rPr>
          <w:rFonts w:ascii="Arial" w:hAnsi="Arial" w:cs="Arial"/>
          <w:b/>
          <w:bCs/>
          <w:noProof/>
          <w:kern w:val="0"/>
          <w:sz w:val="22"/>
          <w:szCs w:val="22"/>
        </w:rPr>
        <w:drawing>
          <wp:inline distT="0" distB="0" distL="0" distR="0" wp14:anchorId="2A6FB357" wp14:editId="5CAA83E1">
            <wp:extent cx="161925" cy="152400"/>
            <wp:effectExtent l="0" t="0" r="0" b="0"/>
            <wp:docPr id="1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kern w:val="0"/>
          <w:sz w:val="22"/>
          <w:szCs w:val="22"/>
        </w:rPr>
        <w:t xml:space="preserve">. If you change your mind about an answer, put a line through the box </w:t>
      </w:r>
      <w:r>
        <w:rPr>
          <w:rFonts w:ascii="Arial" w:hAnsi="Arial" w:cs="Arial"/>
          <w:b/>
          <w:bCs/>
          <w:noProof/>
          <w:kern w:val="0"/>
          <w:sz w:val="22"/>
          <w:szCs w:val="22"/>
        </w:rPr>
        <w:drawing>
          <wp:inline distT="0" distB="0" distL="0" distR="0" wp14:anchorId="1A3FDCF6" wp14:editId="25DEA4DD">
            <wp:extent cx="200025" cy="161925"/>
            <wp:effectExtent l="0" t="0" r="0" b="0"/>
            <wp:docPr id="2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kern w:val="0"/>
          <w:sz w:val="22"/>
          <w:szCs w:val="22"/>
        </w:rPr>
        <w:t xml:space="preserve"> and then mark your new answer with a cross </w:t>
      </w:r>
      <w:r>
        <w:rPr>
          <w:rFonts w:ascii="Arial" w:hAnsi="Arial" w:cs="Arial"/>
          <w:b/>
          <w:bCs/>
          <w:noProof/>
          <w:kern w:val="0"/>
          <w:sz w:val="22"/>
          <w:szCs w:val="22"/>
        </w:rPr>
        <w:drawing>
          <wp:inline distT="0" distB="0" distL="0" distR="0" wp14:anchorId="1F0C805E" wp14:editId="0F3A7C54">
            <wp:extent cx="161925" cy="152400"/>
            <wp:effectExtent l="0" t="0" r="0" b="0"/>
            <wp:docPr id="3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kern w:val="0"/>
          <w:sz w:val="22"/>
          <w:szCs w:val="22"/>
        </w:rPr>
        <w:t>.</w:t>
      </w:r>
    </w:p>
    <w:p w14:paraId="75F712EE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 structure of the cell surface membrane can be described by the fluid mosaic model.</w:t>
      </w:r>
    </w:p>
    <w:p w14:paraId="229E3A36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 diagram shows the fluid mosaic model of the cell surface membrane.</w:t>
      </w:r>
    </w:p>
    <w:p w14:paraId="2B2BE5F0" w14:textId="7F98B316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3DA55610" wp14:editId="73041B50">
            <wp:extent cx="6572250" cy="2047875"/>
            <wp:effectExtent l="0" t="0" r="0" b="0"/>
            <wp:docPr id="4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0E421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(i)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>Which of the shaded structures transport charged molecules or ions across the membrane?</w:t>
      </w:r>
    </w:p>
    <w:p w14:paraId="5EDCABD0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(1)</w:t>
      </w:r>
    </w:p>
    <w:p w14:paraId="52B844FF" w14:textId="0AF12C24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0AE37B55" wp14:editId="075CB750">
            <wp:extent cx="152400" cy="152400"/>
            <wp:effectExtent l="0" t="0" r="0" b="0"/>
            <wp:docPr id="5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>   </w:t>
      </w:r>
      <w:r>
        <w:rPr>
          <w:rFonts w:ascii="Arial" w:hAnsi="Arial" w:cs="Arial"/>
          <w:b/>
          <w:bCs/>
          <w:kern w:val="0"/>
          <w:sz w:val="22"/>
          <w:szCs w:val="22"/>
        </w:rPr>
        <w:t>A</w:t>
      </w:r>
      <w:r>
        <w:rPr>
          <w:rFonts w:ascii="Arial" w:hAnsi="Arial" w:cs="Arial"/>
          <w:kern w:val="0"/>
          <w:sz w:val="22"/>
          <w:szCs w:val="22"/>
        </w:rPr>
        <w:t xml:space="preserve"> 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 xml:space="preserve"> 1 and 2 only</w:t>
      </w:r>
    </w:p>
    <w:p w14:paraId="023BBCD6" w14:textId="13069130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53FF2559" wp14:editId="412712BC">
            <wp:extent cx="152400" cy="152400"/>
            <wp:effectExtent l="0" t="0" r="0" b="0"/>
            <wp:docPr id="6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>   </w:t>
      </w:r>
      <w:r>
        <w:rPr>
          <w:rFonts w:ascii="Arial" w:hAnsi="Arial" w:cs="Arial"/>
          <w:b/>
          <w:bCs/>
          <w:kern w:val="0"/>
          <w:sz w:val="22"/>
          <w:szCs w:val="22"/>
        </w:rPr>
        <w:t>B</w:t>
      </w:r>
      <w:r>
        <w:rPr>
          <w:rFonts w:ascii="Arial" w:hAnsi="Arial" w:cs="Arial"/>
          <w:kern w:val="0"/>
          <w:sz w:val="22"/>
          <w:szCs w:val="22"/>
        </w:rPr>
        <w:t xml:space="preserve"> 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 xml:space="preserve"> 3 and 4 only</w:t>
      </w:r>
    </w:p>
    <w:p w14:paraId="48C81B2F" w14:textId="255E28C8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7E48AD62" wp14:editId="149B5024">
            <wp:extent cx="152400" cy="152400"/>
            <wp:effectExtent l="0" t="0" r="0" b="0"/>
            <wp:docPr id="7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>   </w:t>
      </w:r>
      <w:r>
        <w:rPr>
          <w:rFonts w:ascii="Arial" w:hAnsi="Arial" w:cs="Arial"/>
          <w:b/>
          <w:b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 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 xml:space="preserve"> 1, 2 and 3 only</w:t>
      </w:r>
    </w:p>
    <w:p w14:paraId="3FC7B1D1" w14:textId="5BBAEE3F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45307193" wp14:editId="1CD969C2">
            <wp:extent cx="152400" cy="152400"/>
            <wp:effectExtent l="0" t="0" r="0" b="0"/>
            <wp:docPr id="8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>   </w:t>
      </w:r>
      <w:r>
        <w:rPr>
          <w:rFonts w:ascii="Arial" w:hAnsi="Arial" w:cs="Arial"/>
          <w:b/>
          <w:bCs/>
          <w:kern w:val="0"/>
          <w:sz w:val="22"/>
          <w:szCs w:val="22"/>
        </w:rPr>
        <w:t>D</w:t>
      </w:r>
      <w:r>
        <w:rPr>
          <w:rFonts w:ascii="Arial" w:hAnsi="Arial" w:cs="Arial"/>
          <w:kern w:val="0"/>
          <w:sz w:val="22"/>
          <w:szCs w:val="22"/>
        </w:rPr>
        <w:t xml:space="preserve"> 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 xml:space="preserve"> 1, 2, 3 and 4</w:t>
      </w:r>
    </w:p>
    <w:p w14:paraId="6AFD844D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br/>
        <w:t>(ii)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>Which of the shaded structures contain both hydrophilic regions and hydrophobic regions?</w:t>
      </w:r>
    </w:p>
    <w:p w14:paraId="1AC974F6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(1)</w:t>
      </w:r>
    </w:p>
    <w:p w14:paraId="3D98C5ED" w14:textId="6127977E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6E8200AC" wp14:editId="7DA940CB">
            <wp:extent cx="152400" cy="152400"/>
            <wp:effectExtent l="0" t="0" r="0" b="0"/>
            <wp:docPr id="9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>   </w:t>
      </w:r>
      <w:r>
        <w:rPr>
          <w:rFonts w:ascii="Arial" w:hAnsi="Arial" w:cs="Arial"/>
          <w:b/>
          <w:bCs/>
          <w:kern w:val="0"/>
          <w:sz w:val="22"/>
          <w:szCs w:val="22"/>
        </w:rPr>
        <w:t>A</w:t>
      </w:r>
      <w:r>
        <w:rPr>
          <w:rFonts w:ascii="Arial" w:hAnsi="Arial" w:cs="Arial"/>
          <w:kern w:val="0"/>
          <w:sz w:val="22"/>
          <w:szCs w:val="22"/>
        </w:rPr>
        <w:t xml:space="preserve"> 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 xml:space="preserve"> 1 and 2 only</w:t>
      </w:r>
    </w:p>
    <w:p w14:paraId="28EDF6A8" w14:textId="60FAADD4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0C60B262" wp14:editId="3D78DE73">
            <wp:extent cx="152400" cy="152400"/>
            <wp:effectExtent l="0" t="0" r="0" b="0"/>
            <wp:docPr id="10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>   </w:t>
      </w:r>
      <w:r>
        <w:rPr>
          <w:rFonts w:ascii="Arial" w:hAnsi="Arial" w:cs="Arial"/>
          <w:b/>
          <w:bCs/>
          <w:kern w:val="0"/>
          <w:sz w:val="22"/>
          <w:szCs w:val="22"/>
        </w:rPr>
        <w:t>B</w:t>
      </w:r>
      <w:r>
        <w:rPr>
          <w:rFonts w:ascii="Arial" w:hAnsi="Arial" w:cs="Arial"/>
          <w:kern w:val="0"/>
          <w:sz w:val="22"/>
          <w:szCs w:val="22"/>
        </w:rPr>
        <w:t xml:space="preserve"> 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 xml:space="preserve"> 3 and 4 only</w:t>
      </w:r>
    </w:p>
    <w:p w14:paraId="4C1C518A" w14:textId="63204839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74A822A7" wp14:editId="50FBB374">
            <wp:extent cx="152400" cy="152400"/>
            <wp:effectExtent l="0" t="0" r="0" b="0"/>
            <wp:docPr id="11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>   </w:t>
      </w:r>
      <w:r>
        <w:rPr>
          <w:rFonts w:ascii="Arial" w:hAnsi="Arial" w:cs="Arial"/>
          <w:b/>
          <w:b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 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 xml:space="preserve"> 1, 2 and 3 only</w:t>
      </w:r>
    </w:p>
    <w:p w14:paraId="7570F20C" w14:textId="4A2F80E1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714664B0" wp14:editId="592060D4">
            <wp:extent cx="152400" cy="152400"/>
            <wp:effectExtent l="0" t="0" r="0" b="0"/>
            <wp:docPr id="12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>   </w:t>
      </w:r>
      <w:r>
        <w:rPr>
          <w:rFonts w:ascii="Arial" w:hAnsi="Arial" w:cs="Arial"/>
          <w:b/>
          <w:bCs/>
          <w:kern w:val="0"/>
          <w:sz w:val="22"/>
          <w:szCs w:val="22"/>
        </w:rPr>
        <w:t>D</w:t>
      </w:r>
      <w:r>
        <w:rPr>
          <w:rFonts w:ascii="Arial" w:hAnsi="Arial" w:cs="Arial"/>
          <w:kern w:val="0"/>
          <w:sz w:val="22"/>
          <w:szCs w:val="22"/>
        </w:rPr>
        <w:t xml:space="preserve"> 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 xml:space="preserve"> 1, 2, 3 and 4</w:t>
      </w:r>
    </w:p>
    <w:p w14:paraId="0902AB2D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br/>
        <w:t>(iii)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>A student measured the width of the phospholipid bilayer shown on the</w:t>
      </w:r>
    </w:p>
    <w:p w14:paraId="466D97B7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diagram as 2.5 cm. The actual size of this bilayer is 5 nm.</w:t>
      </w:r>
    </w:p>
    <w:p w14:paraId="7562346C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What is the approximate magnification of the diagram?</w:t>
      </w:r>
    </w:p>
    <w:p w14:paraId="5382177B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(1)</w:t>
      </w:r>
    </w:p>
    <w:p w14:paraId="40CBBA73" w14:textId="229A48F0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3491B63D" wp14:editId="139A5422">
            <wp:extent cx="152400" cy="152400"/>
            <wp:effectExtent l="0" t="0" r="0" b="0"/>
            <wp:docPr id="13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>   </w:t>
      </w:r>
      <w:r>
        <w:rPr>
          <w:rFonts w:ascii="Arial" w:hAnsi="Arial" w:cs="Arial"/>
          <w:b/>
          <w:bCs/>
          <w:kern w:val="0"/>
          <w:sz w:val="22"/>
          <w:szCs w:val="22"/>
        </w:rPr>
        <w:t>A</w:t>
      </w:r>
      <w:r>
        <w:rPr>
          <w:rFonts w:ascii="Arial" w:hAnsi="Arial" w:cs="Arial"/>
          <w:kern w:val="0"/>
          <w:sz w:val="22"/>
          <w:szCs w:val="22"/>
        </w:rPr>
        <w:t xml:space="preserve"> 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 xml:space="preserve"> </w:t>
      </w:r>
      <w:r>
        <w:rPr>
          <w:rFonts w:ascii="Arial" w:hAnsi="Arial" w:cs="Arial"/>
          <w:kern w:val="0"/>
          <w:sz w:val="22"/>
          <w:szCs w:val="22"/>
        </w:rPr>
        <w:t>×</w:t>
      </w:r>
      <w:r>
        <w:rPr>
          <w:rFonts w:ascii="Arial" w:hAnsi="Arial" w:cs="Arial"/>
          <w:kern w:val="0"/>
          <w:sz w:val="22"/>
          <w:szCs w:val="22"/>
        </w:rPr>
        <w:t xml:space="preserve"> 5000</w:t>
      </w:r>
    </w:p>
    <w:p w14:paraId="62BCB5C7" w14:textId="2117F24E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55091734" wp14:editId="4708364D">
            <wp:extent cx="152400" cy="152400"/>
            <wp:effectExtent l="0" t="0" r="0" b="0"/>
            <wp:docPr id="14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>   </w:t>
      </w:r>
      <w:r>
        <w:rPr>
          <w:rFonts w:ascii="Arial" w:hAnsi="Arial" w:cs="Arial"/>
          <w:b/>
          <w:bCs/>
          <w:kern w:val="0"/>
          <w:sz w:val="22"/>
          <w:szCs w:val="22"/>
        </w:rPr>
        <w:t>B</w:t>
      </w:r>
      <w:r>
        <w:rPr>
          <w:rFonts w:ascii="Arial" w:hAnsi="Arial" w:cs="Arial"/>
          <w:kern w:val="0"/>
          <w:sz w:val="22"/>
          <w:szCs w:val="22"/>
        </w:rPr>
        <w:t xml:space="preserve"> 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 xml:space="preserve"> </w:t>
      </w:r>
      <w:r>
        <w:rPr>
          <w:rFonts w:ascii="Arial" w:hAnsi="Arial" w:cs="Arial"/>
          <w:kern w:val="0"/>
          <w:sz w:val="22"/>
          <w:szCs w:val="22"/>
        </w:rPr>
        <w:t>×</w:t>
      </w:r>
      <w:r>
        <w:rPr>
          <w:rFonts w:ascii="Arial" w:hAnsi="Arial" w:cs="Arial"/>
          <w:kern w:val="0"/>
          <w:sz w:val="22"/>
          <w:szCs w:val="22"/>
        </w:rPr>
        <w:t xml:space="preserve"> 50 000</w:t>
      </w:r>
    </w:p>
    <w:p w14:paraId="7C9671A0" w14:textId="3C283BA4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58CC05F3" wp14:editId="606FCD6A">
            <wp:extent cx="152400" cy="152400"/>
            <wp:effectExtent l="0" t="0" r="0" b="0"/>
            <wp:docPr id="15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>   </w:t>
      </w:r>
      <w:r>
        <w:rPr>
          <w:rFonts w:ascii="Arial" w:hAnsi="Arial" w:cs="Arial"/>
          <w:b/>
          <w:b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 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 xml:space="preserve"> </w:t>
      </w:r>
      <w:r>
        <w:rPr>
          <w:rFonts w:ascii="Arial" w:hAnsi="Arial" w:cs="Arial"/>
          <w:kern w:val="0"/>
          <w:sz w:val="22"/>
          <w:szCs w:val="22"/>
        </w:rPr>
        <w:t>×</w:t>
      </w:r>
      <w:r>
        <w:rPr>
          <w:rFonts w:ascii="Arial" w:hAnsi="Arial" w:cs="Arial"/>
          <w:kern w:val="0"/>
          <w:sz w:val="22"/>
          <w:szCs w:val="22"/>
        </w:rPr>
        <w:t xml:space="preserve"> 500 000</w:t>
      </w:r>
    </w:p>
    <w:p w14:paraId="3291FB44" w14:textId="4207E486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260D0FE0" wp14:editId="41ADC268">
            <wp:extent cx="152400" cy="152400"/>
            <wp:effectExtent l="0" t="0" r="0" b="0"/>
            <wp:docPr id="16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>   </w:t>
      </w:r>
      <w:r>
        <w:rPr>
          <w:rFonts w:ascii="Arial" w:hAnsi="Arial" w:cs="Arial"/>
          <w:b/>
          <w:bCs/>
          <w:kern w:val="0"/>
          <w:sz w:val="22"/>
          <w:szCs w:val="22"/>
        </w:rPr>
        <w:t>D</w:t>
      </w:r>
      <w:r>
        <w:rPr>
          <w:rFonts w:ascii="Arial" w:hAnsi="Arial" w:cs="Arial"/>
          <w:kern w:val="0"/>
          <w:sz w:val="22"/>
          <w:szCs w:val="22"/>
        </w:rPr>
        <w:t xml:space="preserve"> 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 xml:space="preserve"> </w:t>
      </w:r>
      <w:r>
        <w:rPr>
          <w:rFonts w:ascii="Arial" w:hAnsi="Arial" w:cs="Arial"/>
          <w:kern w:val="0"/>
          <w:sz w:val="22"/>
          <w:szCs w:val="22"/>
        </w:rPr>
        <w:t>×</w:t>
      </w:r>
      <w:r>
        <w:rPr>
          <w:rFonts w:ascii="Arial" w:hAnsi="Arial" w:cs="Arial"/>
          <w:kern w:val="0"/>
          <w:sz w:val="22"/>
          <w:szCs w:val="22"/>
        </w:rPr>
        <w:t xml:space="preserve"> 5 000 000</w:t>
      </w:r>
    </w:p>
    <w:p w14:paraId="25612829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1B4E792D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3 marks)</w:t>
      </w:r>
    </w:p>
    <w:p w14:paraId="2C8B6361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7A704445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3FF80892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296DAC78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Q4.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6F7E52DB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>Cystic fibrosis is an inherited condition.</w:t>
      </w:r>
    </w:p>
    <w:p w14:paraId="5C3D7E8A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It is caused by mutations in the gene coding for the cystic fibrosis transmembrane conductance regulator (CFTR) protein.</w:t>
      </w:r>
    </w:p>
    <w:p w14:paraId="3E2C4C06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Some of the mutations cause a change in the primary structure of the CFTR protein.</w:t>
      </w:r>
    </w:p>
    <w:p w14:paraId="446D5E7E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(i)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>The CFTR protein is produced in cells of the lung and is involved in the transport of chloride ions.</w:t>
      </w:r>
    </w:p>
    <w:p w14:paraId="32CED939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Describe the location of the CFTR protein in the cell membrane of one of these cells.</w:t>
      </w:r>
    </w:p>
    <w:p w14:paraId="44702431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1D294664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37E34F5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BC2718C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D8AD9D4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2D38F48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92C7AE5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A7396CE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(ii)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>Describe how the CFTR protein is transported from the ribosome to the cell membrane.</w:t>
      </w:r>
    </w:p>
    <w:p w14:paraId="7F6D4129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1D69CA6B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E871C8C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05F111C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A202886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EBF9637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6F2876F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14283CB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FC6CDBF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8D011C5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146964D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5C00B261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5 marks)</w:t>
      </w:r>
    </w:p>
    <w:p w14:paraId="21C82C1A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17509466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0959D451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5632D0EF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Q5.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768652CA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 structure of the cell surface membrane can be explained using the fluid mosaic model.</w:t>
      </w:r>
    </w:p>
    <w:p w14:paraId="1A22F3CA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This model suggests that there are a variety of different proteins and glycoproteins present in a phospholipid bilayer.</w:t>
      </w:r>
    </w:p>
    <w:p w14:paraId="49EF4F25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* The ratio of lipid to protein in a cell surface membrane is approximately 1:1.</w:t>
      </w:r>
    </w:p>
    <w:p w14:paraId="7CBC1235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>Scientists have studied the proteins present within human cells. Proteins in a cell are found in several locations.</w:t>
      </w:r>
    </w:p>
    <w:p w14:paraId="56137E4D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 table shows the percentage of protein found in some locations in a cell.</w:t>
      </w:r>
    </w:p>
    <w:p w14:paraId="44E14456" w14:textId="5695ACB2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5E26BA9F" wp14:editId="49A4E944">
            <wp:extent cx="3390900" cy="2657475"/>
            <wp:effectExtent l="0" t="0" r="0" b="0"/>
            <wp:docPr id="17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77475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 proteins within the cell surface membrane were further analysed for their function.</w:t>
      </w:r>
    </w:p>
    <w:p w14:paraId="660B5E7B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 graph shows some of the results of this analysis.</w:t>
      </w:r>
    </w:p>
    <w:p w14:paraId="5D347471" w14:textId="7F6F5D19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0ED25316" wp14:editId="0E5574D2">
            <wp:extent cx="5705475" cy="3381375"/>
            <wp:effectExtent l="0" t="0" r="0" b="0"/>
            <wp:docPr id="18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3F223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Analyse the data to evaluate the following statement.</w:t>
      </w:r>
    </w:p>
    <w:p w14:paraId="554CEF72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>'The variety of different proteins present in the cell surface membrane makes them more important than the phospholipid bilayer to the functioning of that cell.'</w:t>
      </w:r>
    </w:p>
    <w:p w14:paraId="038AD43D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(9)</w:t>
      </w:r>
    </w:p>
    <w:p w14:paraId="7FFCEA3E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4B354AC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EC3FF9D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031D532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 ............................................................................................................................................. </w:t>
      </w:r>
    </w:p>
    <w:p w14:paraId="62CCAA9D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0BA45DD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51720A6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34C79B0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7E538AA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FBBC8E4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216CBB0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F90F840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7909CDE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1DEE6F7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F4F3E03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E0AE057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24D65FE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E4E6277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0245AFB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DC32162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1E46A0B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2C4FFBD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A93C409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01D466F6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9 marks)</w:t>
      </w:r>
    </w:p>
    <w:p w14:paraId="4C7EAF1A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33105A15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155C95BF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1BE98A1E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Q6.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6964708C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During growth, cells divide by mitosis. Many organisms also carry out meiosis to enable sexual reproduction.</w:t>
      </w:r>
    </w:p>
    <w:p w14:paraId="4D3E87EB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(i)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>In which stage of cell division do spindle fibres attach to the centromeres?</w:t>
      </w:r>
    </w:p>
    <w:p w14:paraId="72F13323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(1)</w:t>
      </w:r>
    </w:p>
    <w:p w14:paraId="2A43ADB8" w14:textId="77223479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35CA26FE" wp14:editId="5DE00B66">
            <wp:extent cx="152400" cy="152400"/>
            <wp:effectExtent l="0" t="0" r="0" b="0"/>
            <wp:docPr id="19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>   </w:t>
      </w:r>
      <w:r>
        <w:rPr>
          <w:rFonts w:ascii="Arial" w:hAnsi="Arial" w:cs="Arial"/>
          <w:b/>
          <w:bCs/>
          <w:kern w:val="0"/>
          <w:sz w:val="22"/>
          <w:szCs w:val="22"/>
        </w:rPr>
        <w:t>A</w:t>
      </w:r>
      <w:r>
        <w:rPr>
          <w:rFonts w:ascii="Arial" w:hAnsi="Arial" w:cs="Arial"/>
          <w:kern w:val="0"/>
          <w:sz w:val="22"/>
          <w:szCs w:val="22"/>
        </w:rPr>
        <w:t xml:space="preserve"> 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 xml:space="preserve"> anaphase</w:t>
      </w:r>
    </w:p>
    <w:p w14:paraId="016C23D2" w14:textId="7B837EA4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2746BA5D" wp14:editId="5DCC23BA">
            <wp:extent cx="152400" cy="152400"/>
            <wp:effectExtent l="0" t="0" r="0" b="0"/>
            <wp:docPr id="2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>   </w:t>
      </w:r>
      <w:r>
        <w:rPr>
          <w:rFonts w:ascii="Arial" w:hAnsi="Arial" w:cs="Arial"/>
          <w:b/>
          <w:bCs/>
          <w:kern w:val="0"/>
          <w:sz w:val="22"/>
          <w:szCs w:val="22"/>
        </w:rPr>
        <w:t>B</w:t>
      </w:r>
      <w:r>
        <w:rPr>
          <w:rFonts w:ascii="Arial" w:hAnsi="Arial" w:cs="Arial"/>
          <w:kern w:val="0"/>
          <w:sz w:val="22"/>
          <w:szCs w:val="22"/>
        </w:rPr>
        <w:t xml:space="preserve"> 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 xml:space="preserve"> interphase</w:t>
      </w:r>
    </w:p>
    <w:p w14:paraId="2CA6D6B4" w14:textId="24A9EB4F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5F683E53" wp14:editId="0F96BBA9">
            <wp:extent cx="152400" cy="152400"/>
            <wp:effectExtent l="0" t="0" r="0" b="0"/>
            <wp:docPr id="2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>   </w:t>
      </w:r>
      <w:r>
        <w:rPr>
          <w:rFonts w:ascii="Arial" w:hAnsi="Arial" w:cs="Arial"/>
          <w:b/>
          <w:b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 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 xml:space="preserve"> metaphase</w:t>
      </w:r>
    </w:p>
    <w:p w14:paraId="17877FB3" w14:textId="3225A8DF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3D2BED5D" wp14:editId="6931AF79">
            <wp:extent cx="152400" cy="152400"/>
            <wp:effectExtent l="0" t="0" r="0" b="0"/>
            <wp:docPr id="22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>   </w:t>
      </w:r>
      <w:r>
        <w:rPr>
          <w:rFonts w:ascii="Arial" w:hAnsi="Arial" w:cs="Arial"/>
          <w:b/>
          <w:bCs/>
          <w:kern w:val="0"/>
          <w:sz w:val="22"/>
          <w:szCs w:val="22"/>
        </w:rPr>
        <w:t>D</w:t>
      </w:r>
      <w:r>
        <w:rPr>
          <w:rFonts w:ascii="Arial" w:hAnsi="Arial" w:cs="Arial"/>
          <w:kern w:val="0"/>
          <w:sz w:val="22"/>
          <w:szCs w:val="22"/>
        </w:rPr>
        <w:t xml:space="preserve"> 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 xml:space="preserve"> telophase</w:t>
      </w:r>
    </w:p>
    <w:p w14:paraId="443ABFDF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br/>
        <w:t>(ii)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>In which stage of the cell division does the nuclear membrane start to break down?</w:t>
      </w:r>
    </w:p>
    <w:p w14:paraId="1CDF94EF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lastRenderedPageBreak/>
        <w:t>(1)</w:t>
      </w:r>
    </w:p>
    <w:p w14:paraId="4861588F" w14:textId="4DDE1FEB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593DE240" wp14:editId="72CA16EB">
            <wp:extent cx="152400" cy="152400"/>
            <wp:effectExtent l="0" t="0" r="0" b="0"/>
            <wp:docPr id="2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>   </w:t>
      </w:r>
      <w:r>
        <w:rPr>
          <w:rFonts w:ascii="Arial" w:hAnsi="Arial" w:cs="Arial"/>
          <w:b/>
          <w:bCs/>
          <w:kern w:val="0"/>
          <w:sz w:val="22"/>
          <w:szCs w:val="22"/>
        </w:rPr>
        <w:t>A</w:t>
      </w:r>
      <w:r>
        <w:rPr>
          <w:rFonts w:ascii="Arial" w:hAnsi="Arial" w:cs="Arial"/>
          <w:kern w:val="0"/>
          <w:sz w:val="22"/>
          <w:szCs w:val="22"/>
        </w:rPr>
        <w:t xml:space="preserve"> 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 xml:space="preserve"> interphase</w:t>
      </w:r>
    </w:p>
    <w:p w14:paraId="598F4794" w14:textId="0C6D8E89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361D8672" wp14:editId="27553F63">
            <wp:extent cx="152400" cy="152400"/>
            <wp:effectExtent l="0" t="0" r="0" b="0"/>
            <wp:docPr id="2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>   </w:t>
      </w:r>
      <w:r>
        <w:rPr>
          <w:rFonts w:ascii="Arial" w:hAnsi="Arial" w:cs="Arial"/>
          <w:b/>
          <w:bCs/>
          <w:kern w:val="0"/>
          <w:sz w:val="22"/>
          <w:szCs w:val="22"/>
        </w:rPr>
        <w:t>B</w:t>
      </w:r>
      <w:r>
        <w:rPr>
          <w:rFonts w:ascii="Arial" w:hAnsi="Arial" w:cs="Arial"/>
          <w:kern w:val="0"/>
          <w:sz w:val="22"/>
          <w:szCs w:val="22"/>
        </w:rPr>
        <w:t xml:space="preserve"> 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 xml:space="preserve"> metaphase</w:t>
      </w:r>
    </w:p>
    <w:p w14:paraId="68B9EC9A" w14:textId="65A695FC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25BB8B0C" wp14:editId="0D0A77E7">
            <wp:extent cx="152400" cy="152400"/>
            <wp:effectExtent l="0" t="0" r="0" b="0"/>
            <wp:docPr id="25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>   </w:t>
      </w:r>
      <w:r>
        <w:rPr>
          <w:rFonts w:ascii="Arial" w:hAnsi="Arial" w:cs="Arial"/>
          <w:b/>
          <w:b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 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 xml:space="preserve"> prophase</w:t>
      </w:r>
    </w:p>
    <w:p w14:paraId="3FB6C91B" w14:textId="499E8CE5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26D217B7" wp14:editId="437DBBE8">
            <wp:extent cx="152400" cy="152400"/>
            <wp:effectExtent l="0" t="0" r="0" b="0"/>
            <wp:docPr id="2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>   </w:t>
      </w:r>
      <w:r>
        <w:rPr>
          <w:rFonts w:ascii="Arial" w:hAnsi="Arial" w:cs="Arial"/>
          <w:b/>
          <w:bCs/>
          <w:kern w:val="0"/>
          <w:sz w:val="22"/>
          <w:szCs w:val="22"/>
        </w:rPr>
        <w:t>D</w:t>
      </w:r>
      <w:r>
        <w:rPr>
          <w:rFonts w:ascii="Arial" w:hAnsi="Arial" w:cs="Arial"/>
          <w:kern w:val="0"/>
          <w:sz w:val="22"/>
          <w:szCs w:val="22"/>
        </w:rPr>
        <w:t xml:space="preserve"> 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 xml:space="preserve"> telophase</w:t>
      </w:r>
    </w:p>
    <w:p w14:paraId="624DDFA2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br/>
        <w:t>(iii)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>In which stage of cell division are chromatids first visible when using a light microscope?</w:t>
      </w:r>
    </w:p>
    <w:p w14:paraId="608926FC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(1)</w:t>
      </w:r>
    </w:p>
    <w:p w14:paraId="08A98949" w14:textId="7676DA00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64E47E7A" wp14:editId="268FD1F8">
            <wp:extent cx="152400" cy="152400"/>
            <wp:effectExtent l="0" t="0" r="0" b="0"/>
            <wp:docPr id="2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>   </w:t>
      </w:r>
      <w:r>
        <w:rPr>
          <w:rFonts w:ascii="Arial" w:hAnsi="Arial" w:cs="Arial"/>
          <w:b/>
          <w:bCs/>
          <w:kern w:val="0"/>
          <w:sz w:val="22"/>
          <w:szCs w:val="22"/>
        </w:rPr>
        <w:t>A</w:t>
      </w:r>
      <w:r>
        <w:rPr>
          <w:rFonts w:ascii="Arial" w:hAnsi="Arial" w:cs="Arial"/>
          <w:kern w:val="0"/>
          <w:sz w:val="22"/>
          <w:szCs w:val="22"/>
        </w:rPr>
        <w:t xml:space="preserve"> 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 xml:space="preserve"> interphase</w:t>
      </w:r>
    </w:p>
    <w:p w14:paraId="6B047309" w14:textId="0BFEAC86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2CD4F499" wp14:editId="4D854040">
            <wp:extent cx="152400" cy="152400"/>
            <wp:effectExtent l="0" t="0" r="0" b="0"/>
            <wp:docPr id="2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>   </w:t>
      </w:r>
      <w:r>
        <w:rPr>
          <w:rFonts w:ascii="Arial" w:hAnsi="Arial" w:cs="Arial"/>
          <w:b/>
          <w:bCs/>
          <w:kern w:val="0"/>
          <w:sz w:val="22"/>
          <w:szCs w:val="22"/>
        </w:rPr>
        <w:t>B</w:t>
      </w:r>
      <w:r>
        <w:rPr>
          <w:rFonts w:ascii="Arial" w:hAnsi="Arial" w:cs="Arial"/>
          <w:kern w:val="0"/>
          <w:sz w:val="22"/>
          <w:szCs w:val="22"/>
        </w:rPr>
        <w:t xml:space="preserve"> 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 xml:space="preserve"> metaphase</w:t>
      </w:r>
    </w:p>
    <w:p w14:paraId="24BDFEFB" w14:textId="6F87B5B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00B8691A" wp14:editId="48D0061F">
            <wp:extent cx="152400" cy="1524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>   </w:t>
      </w:r>
      <w:r>
        <w:rPr>
          <w:rFonts w:ascii="Arial" w:hAnsi="Arial" w:cs="Arial"/>
          <w:b/>
          <w:b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 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 xml:space="preserve"> prophase</w:t>
      </w:r>
    </w:p>
    <w:p w14:paraId="27EBAD70" w14:textId="1D93393F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3DA4C3EA" wp14:editId="291ECC60">
            <wp:extent cx="152400" cy="152400"/>
            <wp:effectExtent l="0" t="0" r="0" b="0"/>
            <wp:docPr id="3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>   </w:t>
      </w:r>
      <w:r>
        <w:rPr>
          <w:rFonts w:ascii="Arial" w:hAnsi="Arial" w:cs="Arial"/>
          <w:b/>
          <w:bCs/>
          <w:kern w:val="0"/>
          <w:sz w:val="22"/>
          <w:szCs w:val="22"/>
        </w:rPr>
        <w:t>D</w:t>
      </w:r>
      <w:r>
        <w:rPr>
          <w:rFonts w:ascii="Arial" w:hAnsi="Arial" w:cs="Arial"/>
          <w:kern w:val="0"/>
          <w:sz w:val="22"/>
          <w:szCs w:val="22"/>
        </w:rPr>
        <w:t xml:space="preserve"> 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 xml:space="preserve"> telophase</w:t>
      </w:r>
    </w:p>
    <w:p w14:paraId="17697BC1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44BD5B54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3 marks)</w:t>
      </w:r>
    </w:p>
    <w:p w14:paraId="2F65728B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61E80DD8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1E67FF06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16AF3DB5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Q7.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5BDF08E4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During growth, cells divide by mitosis. Many organisms also carry out meiosis to enable sexual reproduction.</w:t>
      </w:r>
    </w:p>
    <w:p w14:paraId="1664FF41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Meiosis is involved in the production of sperm cells.</w:t>
      </w:r>
    </w:p>
    <w:p w14:paraId="3BA10DB9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Crossing over during meiosis can result in genetic variation.</w:t>
      </w:r>
    </w:p>
    <w:p w14:paraId="2C983306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Explain how crossing over can lead to genetic variation.</w:t>
      </w:r>
    </w:p>
    <w:p w14:paraId="65EA2539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62A2F6D0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0E3741D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0EA3B40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4EFE15D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1A581D4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5728214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4F4E780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261CFC0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D6BBFB5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9A65D1E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3E4F23FC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3 marks)</w:t>
      </w:r>
    </w:p>
    <w:p w14:paraId="7D245D73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7721FBFC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6DCCF272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6A7E0203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Q8.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lastRenderedPageBreak/>
        <w:t> </w:t>
      </w:r>
    </w:p>
    <w:p w14:paraId="7F201E01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Sperm are produced from stem cells in a process that involves several cycles of mitosis and a single cycle of meiosis, as shown in the diagram.</w:t>
      </w:r>
    </w:p>
    <w:p w14:paraId="0E2C024E" w14:textId="4C95C559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74FCCE0F" wp14:editId="6E6C5214">
            <wp:extent cx="1866900" cy="2400300"/>
            <wp:effectExtent l="0" t="0" r="0" b="0"/>
            <wp:docPr id="3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11A37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(i)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>State what is meant by the term stem cell.</w:t>
      </w:r>
    </w:p>
    <w:p w14:paraId="2D378C72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4713AA6F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87E46EE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F73F3CC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E5CC30F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7B3EA4B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C3022E6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DB7C1B9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(ii)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>Compare and contrast the results of mitosis and meiosis in the production of sperm cells from stem cells.</w:t>
      </w:r>
    </w:p>
    <w:p w14:paraId="6D8FACE6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(4)</w:t>
      </w:r>
    </w:p>
    <w:p w14:paraId="3BE8D377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E0542E3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AE3E351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3948725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41185C9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F4646DC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61953C4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4AF6AFC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8A804C9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0CC788C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F39717F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9C3D86B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 ............................................................................................................................................. </w:t>
      </w:r>
    </w:p>
    <w:p w14:paraId="6952856B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1DD54027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6 marks)</w:t>
      </w:r>
    </w:p>
    <w:p w14:paraId="190AC953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4DDA2E9F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463B6FD0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713D6789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Q9.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5BB9DEF7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scientific article you have studied is adapted from </w:t>
      </w:r>
      <w:r>
        <w:rPr>
          <w:rFonts w:ascii="Arial" w:hAnsi="Arial" w:cs="Arial"/>
          <w:i/>
          <w:iCs/>
          <w:kern w:val="0"/>
          <w:sz w:val="22"/>
          <w:szCs w:val="22"/>
        </w:rPr>
        <w:t>The Biologist</w:t>
      </w:r>
      <w:r>
        <w:rPr>
          <w:rFonts w:ascii="Arial" w:hAnsi="Arial" w:cs="Arial"/>
          <w:kern w:val="0"/>
          <w:sz w:val="22"/>
          <w:szCs w:val="22"/>
        </w:rPr>
        <w:t>.</w:t>
      </w:r>
    </w:p>
    <w:p w14:paraId="04AB8EAA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Use the information from the scientific article and your own knowledge to answer the following question.</w:t>
      </w:r>
    </w:p>
    <w:p w14:paraId="448CB692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Describe how a 'single fertilised egg' can produce many different cell types (paragraph 2).</w:t>
      </w:r>
    </w:p>
    <w:p w14:paraId="6544DC53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1DC53B77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286F981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F1EA952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652985D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9ABFF14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6656D32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C1AE337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E8B9CD5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D0C67C8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FF61350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0E4FAB9F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3 marks)</w:t>
      </w:r>
    </w:p>
    <w:p w14:paraId="2177B826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08E044ED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1EC0F7A4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6BE90340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Q10.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652EA2B0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Meiosis is involved in the production of haploid nuclei in mammalian gametes.</w:t>
      </w:r>
    </w:p>
    <w:p w14:paraId="49241E44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(i) </w:t>
      </w:r>
      <w:r>
        <w:rPr>
          <w:rFonts w:ascii="Arial" w:hAnsi="Arial" w:cs="Arial"/>
          <w:kern w:val="0"/>
          <w:sz w:val="22"/>
          <w:szCs w:val="22"/>
        </w:rPr>
        <w:t> </w:t>
      </w:r>
      <w:r>
        <w:rPr>
          <w:rFonts w:ascii="Arial" w:hAnsi="Arial" w:cs="Arial"/>
          <w:kern w:val="0"/>
          <w:sz w:val="22"/>
          <w:szCs w:val="22"/>
        </w:rPr>
        <w:t xml:space="preserve">Which of the following is the best description of the term </w:t>
      </w:r>
      <w:r>
        <w:rPr>
          <w:rFonts w:ascii="Arial" w:hAnsi="Arial" w:cs="Arial"/>
          <w:b/>
          <w:bCs/>
          <w:kern w:val="0"/>
          <w:sz w:val="22"/>
          <w:szCs w:val="22"/>
        </w:rPr>
        <w:t>haploid nucleus</w:t>
      </w:r>
      <w:r>
        <w:rPr>
          <w:rFonts w:ascii="Arial" w:hAnsi="Arial" w:cs="Arial"/>
          <w:kern w:val="0"/>
          <w:sz w:val="22"/>
          <w:szCs w:val="22"/>
        </w:rPr>
        <w:t>?</w:t>
      </w:r>
    </w:p>
    <w:p w14:paraId="09A9F8DD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(1)</w:t>
      </w:r>
    </w:p>
    <w:p w14:paraId="58BCE7D0" w14:textId="6DE88E70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217A09E4" wp14:editId="5A78F8AB">
            <wp:extent cx="161925" cy="152400"/>
            <wp:effectExtent l="0" t="0" r="0" b="0"/>
            <wp:docPr id="3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>   </w:t>
      </w:r>
      <w:r>
        <w:rPr>
          <w:rFonts w:ascii="Arial" w:hAnsi="Arial" w:cs="Arial"/>
          <w:b/>
          <w:bCs/>
          <w:kern w:val="0"/>
          <w:sz w:val="22"/>
          <w:szCs w:val="22"/>
        </w:rPr>
        <w:t>A</w:t>
      </w:r>
      <w:r>
        <w:rPr>
          <w:rFonts w:ascii="Arial" w:hAnsi="Arial" w:cs="Arial"/>
          <w:kern w:val="0"/>
          <w:sz w:val="22"/>
          <w:szCs w:val="22"/>
        </w:rPr>
        <w:t xml:space="preserve"> 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 xml:space="preserve"> nucleus with 23 pairs of chromosomes</w:t>
      </w:r>
    </w:p>
    <w:p w14:paraId="6215F2DF" w14:textId="2DF9E55A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61DA2DCB" wp14:editId="664CDE52">
            <wp:extent cx="161925" cy="152400"/>
            <wp:effectExtent l="0" t="0" r="0" b="0"/>
            <wp:docPr id="3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>   </w:t>
      </w:r>
      <w:r>
        <w:rPr>
          <w:rFonts w:ascii="Arial" w:hAnsi="Arial" w:cs="Arial"/>
          <w:b/>
          <w:bCs/>
          <w:kern w:val="0"/>
          <w:sz w:val="22"/>
          <w:szCs w:val="22"/>
        </w:rPr>
        <w:t>B</w:t>
      </w:r>
      <w:r>
        <w:rPr>
          <w:rFonts w:ascii="Arial" w:hAnsi="Arial" w:cs="Arial"/>
          <w:kern w:val="0"/>
          <w:sz w:val="22"/>
          <w:szCs w:val="22"/>
        </w:rPr>
        <w:t xml:space="preserve"> 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 xml:space="preserve"> nucleus with twice the number of chromosomes as a somatic cell</w:t>
      </w:r>
    </w:p>
    <w:p w14:paraId="7F134CD2" w14:textId="4ECB68E5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0A1BA6E8" wp14:editId="030AC244">
            <wp:extent cx="161925" cy="152400"/>
            <wp:effectExtent l="0" t="0" r="0" b="0"/>
            <wp:docPr id="3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>   </w:t>
      </w:r>
      <w:r>
        <w:rPr>
          <w:rFonts w:ascii="Arial" w:hAnsi="Arial" w:cs="Arial"/>
          <w:b/>
          <w:b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 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 xml:space="preserve"> nucleus with homologous pairs of chromosomes</w:t>
      </w:r>
    </w:p>
    <w:p w14:paraId="2276FF24" w14:textId="0ED2CE94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61DEC3CF" wp14:editId="36B9BEA0">
            <wp:extent cx="161925" cy="152400"/>
            <wp:effectExtent l="0" t="0" r="0" b="0"/>
            <wp:docPr id="3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>   </w:t>
      </w:r>
      <w:r>
        <w:rPr>
          <w:rFonts w:ascii="Arial" w:hAnsi="Arial" w:cs="Arial"/>
          <w:b/>
          <w:bCs/>
          <w:kern w:val="0"/>
          <w:sz w:val="22"/>
          <w:szCs w:val="22"/>
        </w:rPr>
        <w:t>D</w:t>
      </w:r>
      <w:r>
        <w:rPr>
          <w:rFonts w:ascii="Arial" w:hAnsi="Arial" w:cs="Arial"/>
          <w:kern w:val="0"/>
          <w:sz w:val="22"/>
          <w:szCs w:val="22"/>
        </w:rPr>
        <w:t xml:space="preserve"> 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 xml:space="preserve"> nucleus with half the number of chromosomes as a somatic cell</w:t>
      </w:r>
    </w:p>
    <w:p w14:paraId="4A26BC74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lastRenderedPageBreak/>
        <w:t xml:space="preserve">(ii) </w:t>
      </w:r>
      <w:r>
        <w:rPr>
          <w:rFonts w:ascii="Arial" w:hAnsi="Arial" w:cs="Arial"/>
          <w:kern w:val="0"/>
          <w:sz w:val="22"/>
          <w:szCs w:val="22"/>
        </w:rPr>
        <w:t> </w:t>
      </w:r>
      <w:r>
        <w:rPr>
          <w:rFonts w:ascii="Arial" w:hAnsi="Arial" w:cs="Arial"/>
          <w:kern w:val="0"/>
          <w:sz w:val="22"/>
          <w:szCs w:val="22"/>
        </w:rPr>
        <w:t>Describe how crossing over gives rise to different combinations of alleles in gametes.</w:t>
      </w:r>
    </w:p>
    <w:p w14:paraId="4B1886B5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06F49C0F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711397CE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17B3A80F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6243026B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3FC09AD6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5B00E705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4CAB9E81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6EECA615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br/>
        <w:t xml:space="preserve">(iii) </w:t>
      </w:r>
      <w:r>
        <w:rPr>
          <w:rFonts w:ascii="Arial" w:hAnsi="Arial" w:cs="Arial"/>
          <w:kern w:val="0"/>
          <w:sz w:val="22"/>
          <w:szCs w:val="22"/>
        </w:rPr>
        <w:t> </w:t>
      </w:r>
      <w:r>
        <w:rPr>
          <w:rFonts w:ascii="Arial" w:hAnsi="Arial" w:cs="Arial"/>
          <w:kern w:val="0"/>
          <w:sz w:val="22"/>
          <w:szCs w:val="22"/>
        </w:rPr>
        <w:t>Explain how independent assortment gives rise to genetically varied gametes.</w:t>
      </w:r>
    </w:p>
    <w:p w14:paraId="07AC7110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7D7A28FB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528331E6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0E1E2331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3538D216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5FE0742D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40D5C88D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647B99C5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74C6FE85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111F19FF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713511D8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1BFA6CE1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Q11.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712FAC4E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DNA synthesis in bacterial cell cultures has been investigated.</w:t>
      </w:r>
    </w:p>
    <w:p w14:paraId="4CF231DC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In an experiment, a mixture of radioactive bases was added to a culture of dividing bacteria.</w:t>
      </w:r>
    </w:p>
    <w:p w14:paraId="026F92C7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 results are shown in the graph.</w:t>
      </w:r>
    </w:p>
    <w:p w14:paraId="0D5E8535" w14:textId="2EAB9E70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3A0AB883" wp14:editId="2161594D">
            <wp:extent cx="5295900" cy="3371850"/>
            <wp:effectExtent l="0" t="0" r="0" b="0"/>
            <wp:docPr id="3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8FC79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(i)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>Calculate the fastest rate of uptake of bases by these bacteria.</w:t>
      </w:r>
    </w:p>
    <w:p w14:paraId="056AA3F9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67213E3A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br/>
        <w:t xml:space="preserve">Answer ........................................................... </w:t>
      </w:r>
    </w:p>
    <w:p w14:paraId="015D2ECF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(ii)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>Deduce how many times the bacteria in the culture have divided during this experiment.</w:t>
      </w:r>
    </w:p>
    <w:p w14:paraId="6ED978B6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27F8E331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230A499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F27343B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E0BB38B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1F3BBEE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E7D6A88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C6CD1C6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(iii)</w:t>
      </w:r>
      <w:r>
        <w:rPr>
          <w:rFonts w:ascii="Arial" w:hAnsi="Arial" w:cs="Arial"/>
          <w:kern w:val="0"/>
          <w:sz w:val="22"/>
          <w:szCs w:val="22"/>
        </w:rPr>
        <w:t>  </w:t>
      </w:r>
      <w:r>
        <w:rPr>
          <w:rFonts w:ascii="Arial" w:hAnsi="Arial" w:cs="Arial"/>
          <w:kern w:val="0"/>
          <w:sz w:val="22"/>
          <w:szCs w:val="22"/>
        </w:rPr>
        <w:t>Explain why the experiment would be improved if all the bases were provided but only the thymine was radioactive.</w:t>
      </w:r>
    </w:p>
    <w:p w14:paraId="55B88832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234DDC41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D076747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011FB71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 ............................................................................................................................................. </w:t>
      </w:r>
    </w:p>
    <w:p w14:paraId="6CE7E036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691605F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22ACD97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F1DF2B9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5AF56704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6 marks)</w:t>
      </w:r>
    </w:p>
    <w:p w14:paraId="137DED0E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60FBFB70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3DE9F139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52D7E302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Q12.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3F2CB29F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Studies have provided evidence for a link between heart rate when a person is at rest and various medical conditions.</w:t>
      </w:r>
    </w:p>
    <w:p w14:paraId="30CD5102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Cancer can be due to body cells continuing to undergo mitosis and cell division. Prophase is one stage of mitosis.</w:t>
      </w:r>
    </w:p>
    <w:p w14:paraId="4FA98BFF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Describe the events that occur during prophase in an animal cell.</w:t>
      </w:r>
    </w:p>
    <w:p w14:paraId="366CA069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0052AFC5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F2DC0F3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95026D0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2EDB714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49558F9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0833913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53167F7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36E554E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ACB84BA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0CAFA2EC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3 marks)</w:t>
      </w:r>
    </w:p>
    <w:p w14:paraId="4909F8EC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1E9F50A0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60E4CA43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443058C3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0"/>
          <w:sz w:val="26"/>
          <w:szCs w:val="26"/>
        </w:rPr>
      </w:pPr>
      <w:r>
        <w:rPr>
          <w:rFonts w:ascii="Arial" w:hAnsi="Arial" w:cs="Arial"/>
          <w:b/>
          <w:bCs/>
          <w:kern w:val="0"/>
          <w:sz w:val="26"/>
          <w:szCs w:val="26"/>
          <w:u w:val="single"/>
        </w:rPr>
        <w:t>Mark Scheme</w:t>
      </w:r>
    </w:p>
    <w:p w14:paraId="0DCA0450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br/>
        <w:t>Q1.</w:t>
      </w: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1A1431E1" w14:textId="45D32C7E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48554B09" wp14:editId="5558AC34">
            <wp:extent cx="6791325" cy="4371975"/>
            <wp:effectExtent l="0" t="0" r="0" b="0"/>
            <wp:docPr id="3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A3CCA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508ABFC3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75EB8663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678F690B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Q2.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03BDA630" w14:textId="7171FCFD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0B2C831F" wp14:editId="7371D7D5">
            <wp:extent cx="6667500" cy="2914650"/>
            <wp:effectExtent l="0" t="0" r="0" b="0"/>
            <wp:docPr id="3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D3517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330A68EE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3168476E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0889200E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Q3.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0F9F6B71" w14:textId="3B90AF94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45AEF07D" wp14:editId="6786DB1C">
            <wp:extent cx="6667500" cy="2381250"/>
            <wp:effectExtent l="0" t="0" r="0" b="0"/>
            <wp:docPr id="3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983EC" w14:textId="01E9DBFF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634CB609" wp14:editId="265E121E">
            <wp:extent cx="6667500" cy="1838325"/>
            <wp:effectExtent l="0" t="0" r="0" b="0"/>
            <wp:docPr id="4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6E594" w14:textId="06DD4520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10F0742E" wp14:editId="1E5A3CDA">
            <wp:extent cx="6667500" cy="2409825"/>
            <wp:effectExtent l="0" t="0" r="0" b="0"/>
            <wp:docPr id="4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22786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7CC30177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601C1E80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31CB0079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Q4.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53DDF1FB" w14:textId="75FF1796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73A5B451" wp14:editId="31F7442C">
            <wp:extent cx="6648450" cy="2286000"/>
            <wp:effectExtent l="0" t="0" r="0" b="0"/>
            <wp:docPr id="4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903BA" w14:textId="2AC4BCDE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37037CB0" wp14:editId="77C3BA08">
            <wp:extent cx="6648450" cy="3133725"/>
            <wp:effectExtent l="0" t="0" r="0" b="0"/>
            <wp:docPr id="4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0AC5E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4F517C06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040FBEFC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6B1E83FD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Q5.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0CBA74D4" w14:textId="5EF1BDDA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1BD3501F" wp14:editId="793770DD">
            <wp:extent cx="6667500" cy="8277225"/>
            <wp:effectExtent l="0" t="0" r="0" b="0"/>
            <wp:docPr id="4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09C7D" w14:textId="2BD3DA6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14B5631F" wp14:editId="073C3542">
            <wp:extent cx="6667500" cy="6248400"/>
            <wp:effectExtent l="0" t="0" r="0" b="0"/>
            <wp:docPr id="4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05F72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62FA71CD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3CECBA10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60AAC390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Q6.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121D5DA8" w14:textId="41EAED24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0DA85609" wp14:editId="46262F21">
            <wp:extent cx="6686550" cy="2000250"/>
            <wp:effectExtent l="0" t="0" r="0" b="0"/>
            <wp:docPr id="4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EB08E" w14:textId="6E0D41BE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0DF94C79" wp14:editId="3D7C8BD5">
            <wp:extent cx="6686550" cy="2000250"/>
            <wp:effectExtent l="0" t="0" r="0" b="0"/>
            <wp:docPr id="4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7E5BD" w14:textId="15BE719D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2FF77016" wp14:editId="49B3E755">
            <wp:extent cx="6686550" cy="1809750"/>
            <wp:effectExtent l="0" t="0" r="0" b="0"/>
            <wp:docPr id="4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57FAB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08DF8E34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035F1485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71A2EB8F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Q7.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1233C477" w14:textId="6180265D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4293C353" wp14:editId="6549F670">
            <wp:extent cx="6686550" cy="3686175"/>
            <wp:effectExtent l="0" t="0" r="0" b="0"/>
            <wp:docPr id="4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4B1EA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3A2A500D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044DC7BC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36F435F0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lastRenderedPageBreak/>
        <w:t>Q8.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51C60C55" w14:textId="7F51646F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39B91DFF" wp14:editId="62AF6F65">
            <wp:extent cx="6515100" cy="2190750"/>
            <wp:effectExtent l="0" t="0" r="0" b="0"/>
            <wp:docPr id="5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3F20B" w14:textId="47DC74C4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0DC0871F" wp14:editId="0638B09F">
            <wp:extent cx="6515100" cy="4314825"/>
            <wp:effectExtent l="0" t="0" r="0" b="0"/>
            <wp:docPr id="5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96FAF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623E3E53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08E9E75F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105DEC99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Q9.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7E4A6F30" w14:textId="42D1F433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2E0C6EAE" wp14:editId="03893C10">
            <wp:extent cx="6667500" cy="3752850"/>
            <wp:effectExtent l="0" t="0" r="0" b="0"/>
            <wp:docPr id="5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87AD4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5CACCA31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6BD595F6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7BE6E83D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Q10.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64685F53" w14:textId="21120781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2DFEC874" wp14:editId="66D1FE34">
            <wp:extent cx="6686550" cy="5810250"/>
            <wp:effectExtent l="0" t="0" r="0" b="0"/>
            <wp:docPr id="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DD40A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7A5C31C9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3DEEE807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11481FB3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Q11.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16F4D0A0" w14:textId="63560AF5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225CC94F" wp14:editId="4F1B3F3E">
            <wp:extent cx="6667500" cy="3943350"/>
            <wp:effectExtent l="0" t="0" r="0" b="0"/>
            <wp:docPr id="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43F40" w14:textId="03C7080F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5CA393E5" wp14:editId="418AC57C">
            <wp:extent cx="6667500" cy="1733550"/>
            <wp:effectExtent l="0" t="0" r="0" b="0"/>
            <wp:docPr id="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B4BC5" w14:textId="62041C35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0A6D9AE0" wp14:editId="764F79E4">
            <wp:extent cx="6667500" cy="2400300"/>
            <wp:effectExtent l="0" t="0" r="0" b="0"/>
            <wp:docPr id="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6B661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598FA411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7696118A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762BD483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Q12.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0A84AFB0" w14:textId="6C97F4D1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29DB3F52" wp14:editId="5B47CD33">
            <wp:extent cx="6667500" cy="3257550"/>
            <wp:effectExtent l="0" t="0" r="0" b="0"/>
            <wp:docPr id="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49D6D" w14:textId="77777777" w:rsidR="000F5497" w:rsidRDefault="000F5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0C2811B4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p w14:paraId="783BD538" w14:textId="77777777" w:rsidR="000F5497" w:rsidRDefault="000F5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</w:p>
    <w:sectPr w:rsidR="00000000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497"/>
    <w:rsid w:val="000F5497"/>
    <w:rsid w:val="00321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CAD04C5"/>
  <w14:defaultImageDpi w14:val="0"/>
  <w15:docId w15:val="{5C26CA9C-F6E7-4467-B6BB-753995C8C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3575</Words>
  <Characters>20382</Characters>
  <Application>Microsoft Office Word</Application>
  <DocSecurity>0</DocSecurity>
  <Lines>169</Lines>
  <Paragraphs>47</Paragraphs>
  <ScaleCrop>false</ScaleCrop>
  <Company/>
  <LinksUpToDate>false</LinksUpToDate>
  <CharactersWithSpaces>23910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J Fenn</dc:creator>
  <cp:keywords/>
  <dc:description/>
  <cp:lastModifiedBy>Ms J Fenn</cp:lastModifiedBy>
  <cp:revision>2</cp:revision>
  <dcterms:created xsi:type="dcterms:W3CDTF">2025-04-02T13:25:00Z</dcterms:created>
  <dcterms:modified xsi:type="dcterms:W3CDTF">2025-04-02T13:25:00Z</dcterms:modified>
</cp:coreProperties>
</file>