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3572" w:rsidRDefault="00936B2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Data Analysis Exam Questions</w:t>
      </w:r>
    </w:p>
    <w:p w:rsidR="00B23572" w:rsidRDefault="00936B2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Prostate cancer is one of the most common forms of cancer in adult men.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 number of investigations </w:t>
      </w:r>
      <w:proofErr w:type="gramStart"/>
      <w:r>
        <w:rPr>
          <w:rFonts w:ascii="Arial" w:hAnsi="Arial" w:cs="Arial"/>
        </w:rPr>
        <w:t>have been carried out</w:t>
      </w:r>
      <w:proofErr w:type="gramEnd"/>
      <w:r>
        <w:rPr>
          <w:rFonts w:ascii="Arial" w:hAnsi="Arial" w:cs="Arial"/>
        </w:rPr>
        <w:t xml:space="preserve"> to study prostate cancer in a large </w:t>
      </w:r>
      <w:r>
        <w:rPr>
          <w:rFonts w:ascii="Arial" w:hAnsi="Arial" w:cs="Arial"/>
        </w:rPr>
        <w:br/>
        <w:t>number of men in Denmark, Finland and Sweden.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a third investigation, prostate cancer in identical and non-identical male twins </w:t>
      </w:r>
      <w:proofErr w:type="gramStart"/>
      <w:r>
        <w:rPr>
          <w:rFonts w:ascii="Arial" w:hAnsi="Arial" w:cs="Arial"/>
        </w:rPr>
        <w:t>was studied</w:t>
      </w:r>
      <w:proofErr w:type="gramEnd"/>
      <w:r>
        <w:rPr>
          <w:rFonts w:ascii="Arial" w:hAnsi="Arial" w:cs="Arial"/>
        </w:rPr>
        <w:t>.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Data </w:t>
      </w:r>
      <w:proofErr w:type="gramStart"/>
      <w:r>
        <w:rPr>
          <w:rFonts w:ascii="Arial" w:hAnsi="Arial" w:cs="Arial"/>
        </w:rPr>
        <w:t>were collected</w:t>
      </w:r>
      <w:proofErr w:type="gramEnd"/>
      <w:r>
        <w:rPr>
          <w:rFonts w:ascii="Arial" w:hAnsi="Arial" w:cs="Arial"/>
        </w:rPr>
        <w:t xml:space="preserve"> on the probability of one male twin developing prostate cancer if his twin brother had prostate cancer.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gramStart"/>
      <w:r>
        <w:rPr>
          <w:rFonts w:ascii="Arial" w:hAnsi="Arial" w:cs="Arial"/>
        </w:rPr>
        <w:t>i</w:t>
      </w:r>
      <w:proofErr w:type="gramEnd"/>
      <w:r>
        <w:rPr>
          <w:rFonts w:ascii="Arial" w:hAnsi="Arial" w:cs="Arial"/>
        </w:rPr>
        <w:t>)  Explain why identical twins were included in this investigation.</w:t>
      </w:r>
    </w:p>
    <w:p w:rsidR="00B23572" w:rsidRDefault="00936B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* (ii) The graph shows the results of this investigation.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105400" cy="2305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Analyse the data from these three investigations to evaluate the likely causes of prostate cancer.</w:t>
      </w:r>
    </w:p>
    <w:p w:rsidR="00B23572" w:rsidRDefault="00936B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(6)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............................................................................................................................................. 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23572" w:rsidRDefault="00936B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8 marks)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23572" w:rsidRDefault="00B2357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23572" w:rsidRDefault="00B2357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23572" w:rsidRDefault="00936B2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Nandrolone</w:t>
      </w:r>
      <w:proofErr w:type="spellEnd"/>
      <w:r>
        <w:rPr>
          <w:rFonts w:ascii="Arial" w:hAnsi="Arial" w:cs="Arial"/>
        </w:rPr>
        <w:t xml:space="preserve"> is an anabolic </w:t>
      </w:r>
      <w:proofErr w:type="gramStart"/>
      <w:r>
        <w:rPr>
          <w:rFonts w:ascii="Arial" w:hAnsi="Arial" w:cs="Arial"/>
        </w:rPr>
        <w:t>steroid,</w:t>
      </w:r>
      <w:proofErr w:type="gramEnd"/>
      <w:r>
        <w:rPr>
          <w:rFonts w:ascii="Arial" w:hAnsi="Arial" w:cs="Arial"/>
        </w:rPr>
        <w:t xml:space="preserve"> it is a molecule with a similar shape to testosterone. </w:t>
      </w:r>
      <w:r>
        <w:rPr>
          <w:rFonts w:ascii="Arial" w:hAnsi="Arial" w:cs="Arial"/>
        </w:rPr>
        <w:br/>
      </w:r>
      <w:proofErr w:type="spellStart"/>
      <w:proofErr w:type="gramStart"/>
      <w:r>
        <w:rPr>
          <w:rFonts w:ascii="Arial" w:hAnsi="Arial" w:cs="Arial"/>
        </w:rPr>
        <w:t>Nandrolone</w:t>
      </w:r>
      <w:proofErr w:type="spellEnd"/>
      <w:r>
        <w:rPr>
          <w:rFonts w:ascii="Arial" w:hAnsi="Arial" w:cs="Arial"/>
        </w:rPr>
        <w:t xml:space="preserve"> has been used as a performance-enhancing substance by athletes</w:t>
      </w:r>
      <w:proofErr w:type="gramEnd"/>
      <w:r>
        <w:rPr>
          <w:rFonts w:ascii="Arial" w:hAnsi="Arial" w:cs="Arial"/>
        </w:rPr>
        <w:t xml:space="preserve"> in the past.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 number of investigations with mice </w:t>
      </w:r>
      <w:proofErr w:type="gramStart"/>
      <w:r>
        <w:rPr>
          <w:rFonts w:ascii="Arial" w:hAnsi="Arial" w:cs="Arial"/>
        </w:rPr>
        <w:t>have been carried out</w:t>
      </w:r>
      <w:proofErr w:type="gramEnd"/>
      <w:r>
        <w:rPr>
          <w:rFonts w:ascii="Arial" w:hAnsi="Arial" w:cs="Arial"/>
        </w:rPr>
        <w:t xml:space="preserve"> to study the effect of </w:t>
      </w:r>
      <w:r>
        <w:rPr>
          <w:rFonts w:ascii="Arial" w:hAnsi="Arial" w:cs="Arial"/>
        </w:rPr>
        <w:br/>
      </w:r>
      <w:proofErr w:type="spellStart"/>
      <w:r>
        <w:rPr>
          <w:rFonts w:ascii="Arial" w:hAnsi="Arial" w:cs="Arial"/>
        </w:rPr>
        <w:t>nandrolone</w:t>
      </w:r>
      <w:proofErr w:type="spellEnd"/>
      <w:r>
        <w:rPr>
          <w:rFonts w:ascii="Arial" w:hAnsi="Arial" w:cs="Arial"/>
        </w:rPr>
        <w:t xml:space="preserve"> on the structure and function of the aorta.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these investigations, all the mice were of one type and were all supplied with </w:t>
      </w:r>
      <w:r>
        <w:rPr>
          <w:rFonts w:ascii="Arial" w:hAnsi="Arial" w:cs="Arial"/>
        </w:rPr>
        <w:br/>
        <w:t xml:space="preserve">the same amount of food and water. These mice </w:t>
      </w:r>
      <w:proofErr w:type="gramStart"/>
      <w:r>
        <w:rPr>
          <w:rFonts w:ascii="Arial" w:hAnsi="Arial" w:cs="Arial"/>
        </w:rPr>
        <w:t>were placed</w:t>
      </w:r>
      <w:proofErr w:type="gramEnd"/>
      <w:r>
        <w:rPr>
          <w:rFonts w:ascii="Arial" w:hAnsi="Arial" w:cs="Arial"/>
        </w:rPr>
        <w:t xml:space="preserve"> into four groups.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Each group </w:t>
      </w:r>
      <w:proofErr w:type="gramStart"/>
      <w:r>
        <w:rPr>
          <w:rFonts w:ascii="Arial" w:hAnsi="Arial" w:cs="Arial"/>
        </w:rPr>
        <w:t>was treated</w:t>
      </w:r>
      <w:proofErr w:type="gramEnd"/>
      <w:r>
        <w:rPr>
          <w:rFonts w:ascii="Arial" w:hAnsi="Arial" w:cs="Arial"/>
        </w:rPr>
        <w:t xml:space="preserve"> differently for eight weeks. The treatments </w:t>
      </w:r>
      <w:proofErr w:type="gramStart"/>
      <w:r>
        <w:rPr>
          <w:rFonts w:ascii="Arial" w:hAnsi="Arial" w:cs="Arial"/>
        </w:rPr>
        <w:t>are shown</w:t>
      </w:r>
      <w:proofErr w:type="gramEnd"/>
      <w:r>
        <w:rPr>
          <w:rFonts w:ascii="Arial" w:hAnsi="Arial" w:cs="Arial"/>
        </w:rPr>
        <w:t xml:space="preserve"> in </w:t>
      </w:r>
      <w:r>
        <w:rPr>
          <w:rFonts w:ascii="Arial" w:hAnsi="Arial" w:cs="Arial"/>
        </w:rPr>
        <w:br/>
        <w:t>the table.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38600" cy="21621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After eight weeks, the aorta of each mouse </w:t>
      </w:r>
      <w:proofErr w:type="gramStart"/>
      <w:r>
        <w:rPr>
          <w:rFonts w:ascii="Arial" w:hAnsi="Arial" w:cs="Arial"/>
        </w:rPr>
        <w:t>was studied</w:t>
      </w:r>
      <w:proofErr w:type="gramEnd"/>
      <w:r>
        <w:rPr>
          <w:rFonts w:ascii="Arial" w:hAnsi="Arial" w:cs="Arial"/>
        </w:rPr>
        <w:t>.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investigation 1, samples of aorta </w:t>
      </w:r>
      <w:proofErr w:type="gramStart"/>
      <w:r>
        <w:rPr>
          <w:rFonts w:ascii="Arial" w:hAnsi="Arial" w:cs="Arial"/>
        </w:rPr>
        <w:t>were put</w:t>
      </w:r>
      <w:proofErr w:type="gramEnd"/>
      <w:r>
        <w:rPr>
          <w:rFonts w:ascii="Arial" w:hAnsi="Arial" w:cs="Arial"/>
        </w:rPr>
        <w:t xml:space="preserve"> under tension to test elastic recoil.</w:t>
      </w:r>
    </w:p>
    <w:p w:rsidR="00B23572" w:rsidRDefault="00936B2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The tension </w:t>
      </w:r>
      <w:proofErr w:type="gramStart"/>
      <w:r>
        <w:rPr>
          <w:rFonts w:ascii="Arial" w:hAnsi="Arial" w:cs="Arial"/>
        </w:rPr>
        <w:t>was removed</w:t>
      </w:r>
      <w:proofErr w:type="gramEnd"/>
      <w:r>
        <w:rPr>
          <w:rFonts w:ascii="Arial" w:hAnsi="Arial" w:cs="Arial"/>
        </w:rPr>
        <w:t xml:space="preserve"> and the mean maximum percentage recoil for each group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lastRenderedPageBreak/>
        <w:t>was found.</w:t>
      </w:r>
    </w:p>
    <w:p w:rsidR="00B23572" w:rsidRDefault="00936B2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The results </w:t>
      </w:r>
      <w:proofErr w:type="gramStart"/>
      <w:r>
        <w:rPr>
          <w:rFonts w:ascii="Arial" w:hAnsi="Arial" w:cs="Arial"/>
        </w:rPr>
        <w:t>are shown</w:t>
      </w:r>
      <w:proofErr w:type="gramEnd"/>
      <w:r>
        <w:rPr>
          <w:rFonts w:ascii="Arial" w:hAnsi="Arial" w:cs="Arial"/>
        </w:rPr>
        <w:t xml:space="preserve"> in the table.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638425" cy="19335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In investigation 2, some of the cells from the middle layer of the aortas of the</w:t>
      </w:r>
    </w:p>
    <w:p w:rsidR="00B23572" w:rsidRDefault="00936B2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mice</w:t>
      </w:r>
      <w:proofErr w:type="gramEnd"/>
      <w:r>
        <w:rPr>
          <w:rFonts w:ascii="Arial" w:hAnsi="Arial" w:cs="Arial"/>
        </w:rPr>
        <w:t xml:space="preserve"> were removed.</w:t>
      </w:r>
    </w:p>
    <w:p w:rsidR="00B23572" w:rsidRDefault="00936B2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Two protein complexes, A and B, </w:t>
      </w:r>
      <w:proofErr w:type="gramStart"/>
      <w:r>
        <w:rPr>
          <w:rFonts w:ascii="Arial" w:hAnsi="Arial" w:cs="Arial"/>
        </w:rPr>
        <w:t>are found</w:t>
      </w:r>
      <w:proofErr w:type="gramEnd"/>
      <w:r>
        <w:rPr>
          <w:rFonts w:ascii="Arial" w:hAnsi="Arial" w:cs="Arial"/>
        </w:rPr>
        <w:t xml:space="preserve"> in the cells of the middle layer. </w:t>
      </w:r>
      <w:r>
        <w:rPr>
          <w:rFonts w:ascii="Arial" w:hAnsi="Arial" w:cs="Arial"/>
        </w:rPr>
        <w:br/>
        <w:t>These protein complexes are involved in the electron transport chain.</w:t>
      </w:r>
    </w:p>
    <w:p w:rsidR="00B23572" w:rsidRDefault="00936B2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The graphs show the relative percentage of these two protein complexes in </w:t>
      </w:r>
      <w:r>
        <w:rPr>
          <w:rFonts w:ascii="Arial" w:hAnsi="Arial" w:cs="Arial"/>
        </w:rPr>
        <w:br/>
        <w:t>each group of mice.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62750" cy="23336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transcription factor </w:t>
      </w:r>
      <w:proofErr w:type="spellStart"/>
      <w:r>
        <w:rPr>
          <w:rFonts w:ascii="Arial" w:hAnsi="Arial" w:cs="Arial"/>
        </w:rPr>
        <w:t>Tfam</w:t>
      </w:r>
      <w:proofErr w:type="spellEnd"/>
      <w:r>
        <w:rPr>
          <w:rFonts w:ascii="Arial" w:hAnsi="Arial" w:cs="Arial"/>
        </w:rPr>
        <w:t xml:space="preserve"> is involved in the production of mitochondria.</w:t>
      </w:r>
    </w:p>
    <w:p w:rsidR="00B23572" w:rsidRDefault="00936B2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In investigation 3, some of the cells from the middle layer of the aortas of the mice </w:t>
      </w:r>
      <w:r>
        <w:rPr>
          <w:rFonts w:ascii="Arial" w:hAnsi="Arial" w:cs="Arial"/>
        </w:rPr>
        <w:br/>
      </w:r>
      <w:proofErr w:type="gramStart"/>
      <w:r>
        <w:rPr>
          <w:rFonts w:ascii="Arial" w:hAnsi="Arial" w:cs="Arial"/>
        </w:rPr>
        <w:t>were removed</w:t>
      </w:r>
      <w:proofErr w:type="gramEnd"/>
      <w:r>
        <w:rPr>
          <w:rFonts w:ascii="Arial" w:hAnsi="Arial" w:cs="Arial"/>
        </w:rPr>
        <w:t xml:space="preserve">. The quantity of mRNA per cell coding for </w:t>
      </w:r>
      <w:proofErr w:type="spellStart"/>
      <w:r>
        <w:rPr>
          <w:rFonts w:ascii="Arial" w:hAnsi="Arial" w:cs="Arial"/>
        </w:rPr>
        <w:t>Tfam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was measured</w:t>
      </w:r>
      <w:proofErr w:type="gramEnd"/>
      <w:r>
        <w:rPr>
          <w:rFonts w:ascii="Arial" w:hAnsi="Arial" w:cs="Arial"/>
        </w:rPr>
        <w:t>.</w:t>
      </w:r>
    </w:p>
    <w:p w:rsidR="00B23572" w:rsidRDefault="00936B2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The results </w:t>
      </w:r>
      <w:proofErr w:type="gramStart"/>
      <w:r>
        <w:rPr>
          <w:rFonts w:ascii="Arial" w:hAnsi="Arial" w:cs="Arial"/>
        </w:rPr>
        <w:t>are shown</w:t>
      </w:r>
      <w:proofErr w:type="gramEnd"/>
      <w:r>
        <w:rPr>
          <w:rFonts w:ascii="Arial" w:hAnsi="Arial" w:cs="Arial"/>
        </w:rPr>
        <w:t xml:space="preserve"> in the table.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667125" cy="18764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Analyse the data from these three investigations to discuss the advantages of an </w:t>
      </w:r>
      <w:r>
        <w:rPr>
          <w:rFonts w:ascii="Arial" w:hAnsi="Arial" w:cs="Arial"/>
        </w:rPr>
        <w:br/>
        <w:t xml:space="preserve">exercise programme without </w:t>
      </w:r>
      <w:proofErr w:type="spellStart"/>
      <w:r>
        <w:rPr>
          <w:rFonts w:ascii="Arial" w:hAnsi="Arial" w:cs="Arial"/>
        </w:rPr>
        <w:t>nandrolone</w:t>
      </w:r>
      <w:proofErr w:type="spellEnd"/>
      <w:r>
        <w:rPr>
          <w:rFonts w:ascii="Arial" w:hAnsi="Arial" w:cs="Arial"/>
        </w:rPr>
        <w:t>.</w:t>
      </w:r>
    </w:p>
    <w:p w:rsidR="00B23572" w:rsidRDefault="00936B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(6)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............................................................................................................................................. 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23572" w:rsidRDefault="00936B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23572" w:rsidRDefault="00B2357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23572" w:rsidRDefault="00B2357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bookmarkStart w:id="0" w:name="_GoBack"/>
      <w:bookmarkEnd w:id="0"/>
    </w:p>
    <w:p w:rsidR="008552D2" w:rsidRDefault="008552D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8552D2" w:rsidRDefault="008552D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8552D2" w:rsidRDefault="008552D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8552D2" w:rsidRDefault="008552D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8552D2" w:rsidRDefault="008552D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8552D2" w:rsidRDefault="008552D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8552D2" w:rsidRDefault="008552D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8552D2" w:rsidRDefault="008552D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8552D2" w:rsidRDefault="008552D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8552D2" w:rsidRDefault="008552D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8552D2" w:rsidRDefault="008552D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B23572" w:rsidRDefault="00936B2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lastRenderedPageBreak/>
        <w:t>Mark Scheme</w:t>
      </w:r>
    </w:p>
    <w:p w:rsidR="00B23572" w:rsidRDefault="00936B2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Q1.</w:t>
      </w:r>
      <w:r>
        <w:rPr>
          <w:rFonts w:ascii="Arial" w:hAnsi="Arial" w:cs="Arial"/>
        </w:rPr>
        <w:br/>
        <w:t> </w:t>
      </w:r>
    </w:p>
    <w:p w:rsidR="00B23572" w:rsidRDefault="00936B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7500" cy="24098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572" w:rsidRDefault="00936B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7500" cy="5829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572" w:rsidRDefault="00936B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667500" cy="4324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572" w:rsidRDefault="00936B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7500" cy="26765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572" w:rsidRDefault="00936B2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23572" w:rsidRDefault="00B2357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23572" w:rsidRDefault="00B2357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23572" w:rsidRDefault="00936B2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667500" cy="61341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667500" cy="46577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7500" cy="23336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572" w:rsidRDefault="00936B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23572" w:rsidRDefault="00B2357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23572" w:rsidRDefault="00B2357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B23572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B20"/>
    <w:rsid w:val="008552D2"/>
    <w:rsid w:val="0089266B"/>
    <w:rsid w:val="00936B20"/>
    <w:rsid w:val="00B23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C39DD4"/>
  <w14:defaultImageDpi w14:val="0"/>
  <w15:docId w15:val="{F857F463-B821-470A-BBB7-4C9A23E7F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52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2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439</Words>
  <Characters>7883</Characters>
  <Application>Microsoft Office Word</Application>
  <DocSecurity>0</DocSecurity>
  <Lines>65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J Fenn</dc:creator>
  <cp:keywords/>
  <dc:description/>
  <cp:lastModifiedBy>Ms J Fenn</cp:lastModifiedBy>
  <cp:revision>3</cp:revision>
  <cp:lastPrinted>2023-04-19T07:15:00Z</cp:lastPrinted>
  <dcterms:created xsi:type="dcterms:W3CDTF">2023-03-15T15:51:00Z</dcterms:created>
  <dcterms:modified xsi:type="dcterms:W3CDTF">2023-04-19T07:39:00Z</dcterms:modified>
</cp:coreProperties>
</file>