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 xml:space="preserve">Drug Testing and Bacterial Growth </w:t>
      </w:r>
      <w:bookmarkStart w:id="0" w:name="_GoBack"/>
      <w:bookmarkEnd w:id="0"/>
      <w:r w:rsidR="00077AC0"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the 18th century, William Withering trialled the use of an extract of foxglove plants to treat a heart condition.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 </w:t>
      </w:r>
      <w:r>
        <w:rPr>
          <w:rFonts w:ascii="Arial" w:hAnsi="Arial" w:cs="Arial"/>
          <w:b/>
          <w:bCs/>
        </w:rPr>
        <w:t>four</w:t>
      </w:r>
      <w:r>
        <w:rPr>
          <w:rFonts w:ascii="Arial" w:hAnsi="Arial" w:cs="Arial"/>
        </w:rPr>
        <w:t xml:space="preserve"> reasons why a contemporary drug testing protocol is an improvement on the trial used by William Withering.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</w:t>
      </w:r>
      <w:r>
        <w:rPr>
          <w:rFonts w:ascii="Arial" w:hAnsi="Arial" w:cs="Arial"/>
        </w:rPr>
        <w:lastRenderedPageBreak/>
        <w:t xml:space="preserve">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 w:rsidR="00C51FF4">
        <w:rPr>
          <w:rFonts w:ascii="Arial" w:hAnsi="Arial" w:cs="Arial"/>
        </w:rPr>
        <w:t xml:space="preserve">.............................. </w:t>
      </w:r>
      <w:r>
        <w:rPr>
          <w:rFonts w:ascii="Arial" w:hAnsi="Arial" w:cs="Arial"/>
        </w:rPr>
        <w:br/>
        <w:t xml:space="preserve">  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077AC0" w:rsidP="00C51F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a drug trial, people with a heart condition were given one of three drug treatments. The table shows the recorded improvement in their condition fo</w:t>
      </w:r>
      <w:r w:rsidR="00C51FF4">
        <w:rPr>
          <w:rFonts w:ascii="Arial" w:hAnsi="Arial" w:cs="Arial"/>
        </w:rPr>
        <w:t>r each of the three treatments.</w:t>
      </w:r>
      <w:r>
        <w:rPr>
          <w:rFonts w:ascii="Arial" w:hAnsi="Arial" w:cs="Arial"/>
        </w:rPr>
        <w:br/>
      </w:r>
      <w:r w:rsidR="00671E70">
        <w:rPr>
          <w:rFonts w:ascii="Arial" w:hAnsi="Arial" w:cs="Arial"/>
          <w:noProof/>
        </w:rPr>
        <w:drawing>
          <wp:inline distT="0" distB="0" distL="0" distR="0">
            <wp:extent cx="6769100" cy="1484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It was concluded that the drug treatment improved the condition of the patients.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Analyse the data to comment on this conclusion.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  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Answer the questions with a cross in the boxes you think are correct </w:t>
      </w:r>
      <w:r w:rsidR="00671E70">
        <w:rPr>
          <w:rFonts w:ascii="Arial" w:hAnsi="Arial" w:cs="Arial"/>
          <w:b/>
          <w:bCs/>
          <w:noProof/>
        </w:rPr>
        <w:drawing>
          <wp:inline distT="0" distB="0" distL="0" distR="0">
            <wp:extent cx="166370" cy="154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. If you change your mind about an answer, put a line through the box </w:t>
      </w:r>
      <w:r w:rsidR="00671E70">
        <w:rPr>
          <w:rFonts w:ascii="Arial" w:hAnsi="Arial" w:cs="Arial"/>
          <w:b/>
          <w:bCs/>
          <w:noProof/>
        </w:rPr>
        <w:drawing>
          <wp:inline distT="0" distB="0" distL="0" distR="0">
            <wp:extent cx="201930" cy="166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 xml:space="preserve"> and then mark your new answer with a cross </w:t>
      </w:r>
      <w:r w:rsidR="00671E70">
        <w:rPr>
          <w:rFonts w:ascii="Arial" w:hAnsi="Arial" w:cs="Arial"/>
          <w:b/>
          <w:bCs/>
          <w:noProof/>
        </w:rPr>
        <w:drawing>
          <wp:inline distT="0" distB="0" distL="0" distR="0">
            <wp:extent cx="166370" cy="154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t>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William Withering tested his digitalis 'soup' by an early form of drug testing.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Withering reported that his first patient found that the digitalis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"made him very sick, the sickness recurring at intervals for several days."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Modern drug testing protocols include four stages.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  In modern drug testing protocols, the first stage that patients with an illness are involved is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(1)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C0">
        <w:rPr>
          <w:rFonts w:ascii="Arial" w:hAnsi="Arial" w:cs="Arial"/>
        </w:rPr>
        <w:t>   </w:t>
      </w:r>
      <w:r w:rsidR="00077AC0">
        <w:rPr>
          <w:rFonts w:ascii="Arial" w:hAnsi="Arial" w:cs="Arial"/>
          <w:b/>
          <w:bCs/>
        </w:rPr>
        <w:t>A</w:t>
      </w:r>
      <w:r w:rsidR="00077AC0">
        <w:rPr>
          <w:rFonts w:ascii="Arial" w:hAnsi="Arial" w:cs="Arial"/>
        </w:rPr>
        <w:t xml:space="preserve">    preclinical trials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C0">
        <w:rPr>
          <w:rFonts w:ascii="Arial" w:hAnsi="Arial" w:cs="Arial"/>
        </w:rPr>
        <w:t>   </w:t>
      </w:r>
      <w:r w:rsidR="00077AC0">
        <w:rPr>
          <w:rFonts w:ascii="Arial" w:hAnsi="Arial" w:cs="Arial"/>
          <w:b/>
          <w:bCs/>
        </w:rPr>
        <w:t>B</w:t>
      </w:r>
      <w:r w:rsidR="00077AC0">
        <w:rPr>
          <w:rFonts w:ascii="Arial" w:hAnsi="Arial" w:cs="Arial"/>
        </w:rPr>
        <w:t xml:space="preserve">    phase 1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C0">
        <w:rPr>
          <w:rFonts w:ascii="Arial" w:hAnsi="Arial" w:cs="Arial"/>
        </w:rPr>
        <w:t>   </w:t>
      </w:r>
      <w:r w:rsidR="00077AC0">
        <w:rPr>
          <w:rFonts w:ascii="Arial" w:hAnsi="Arial" w:cs="Arial"/>
          <w:b/>
          <w:bCs/>
        </w:rPr>
        <w:t>C</w:t>
      </w:r>
      <w:r w:rsidR="00077AC0">
        <w:rPr>
          <w:rFonts w:ascii="Arial" w:hAnsi="Arial" w:cs="Arial"/>
        </w:rPr>
        <w:t xml:space="preserve">    phase 2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C0">
        <w:rPr>
          <w:rFonts w:ascii="Arial" w:hAnsi="Arial" w:cs="Arial"/>
        </w:rPr>
        <w:t>   </w:t>
      </w:r>
      <w:r w:rsidR="00077AC0">
        <w:rPr>
          <w:rFonts w:ascii="Arial" w:hAnsi="Arial" w:cs="Arial"/>
          <w:b/>
          <w:bCs/>
        </w:rPr>
        <w:t>D</w:t>
      </w:r>
      <w:r w:rsidR="00077AC0">
        <w:rPr>
          <w:rFonts w:ascii="Arial" w:hAnsi="Arial" w:cs="Arial"/>
        </w:rPr>
        <w:t xml:space="preserve">    phase 3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(ii)  In modern drug testing protocols, side effects such as nausea will first be identified in healthy volunteers during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C0">
        <w:rPr>
          <w:rFonts w:ascii="Arial" w:hAnsi="Arial" w:cs="Arial"/>
        </w:rPr>
        <w:t>   </w:t>
      </w:r>
      <w:r w:rsidR="00077AC0">
        <w:rPr>
          <w:rFonts w:ascii="Arial" w:hAnsi="Arial" w:cs="Arial"/>
          <w:b/>
          <w:bCs/>
        </w:rPr>
        <w:t>A</w:t>
      </w:r>
      <w:r w:rsidR="00077AC0">
        <w:rPr>
          <w:rFonts w:ascii="Arial" w:hAnsi="Arial" w:cs="Arial"/>
        </w:rPr>
        <w:t xml:space="preserve">    preclinical trials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C0">
        <w:rPr>
          <w:rFonts w:ascii="Arial" w:hAnsi="Arial" w:cs="Arial"/>
        </w:rPr>
        <w:t>   </w:t>
      </w:r>
      <w:r w:rsidR="00077AC0">
        <w:rPr>
          <w:rFonts w:ascii="Arial" w:hAnsi="Arial" w:cs="Arial"/>
          <w:b/>
          <w:bCs/>
        </w:rPr>
        <w:t>B</w:t>
      </w:r>
      <w:r w:rsidR="00077AC0">
        <w:rPr>
          <w:rFonts w:ascii="Arial" w:hAnsi="Arial" w:cs="Arial"/>
        </w:rPr>
        <w:t xml:space="preserve">    phase 1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C0">
        <w:rPr>
          <w:rFonts w:ascii="Arial" w:hAnsi="Arial" w:cs="Arial"/>
        </w:rPr>
        <w:t>   </w:t>
      </w:r>
      <w:r w:rsidR="00077AC0">
        <w:rPr>
          <w:rFonts w:ascii="Arial" w:hAnsi="Arial" w:cs="Arial"/>
          <w:b/>
          <w:bCs/>
        </w:rPr>
        <w:t>C</w:t>
      </w:r>
      <w:r w:rsidR="00077AC0">
        <w:rPr>
          <w:rFonts w:ascii="Arial" w:hAnsi="Arial" w:cs="Arial"/>
        </w:rPr>
        <w:t xml:space="preserve">    phase 2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54305" cy="154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AC0">
        <w:rPr>
          <w:rFonts w:ascii="Arial" w:hAnsi="Arial" w:cs="Arial"/>
        </w:rPr>
        <w:t>   </w:t>
      </w:r>
      <w:r w:rsidR="00077AC0">
        <w:rPr>
          <w:rFonts w:ascii="Arial" w:hAnsi="Arial" w:cs="Arial"/>
          <w:b/>
          <w:bCs/>
        </w:rPr>
        <w:t>D</w:t>
      </w:r>
      <w:r w:rsidR="00077AC0">
        <w:rPr>
          <w:rFonts w:ascii="Arial" w:hAnsi="Arial" w:cs="Arial"/>
        </w:rPr>
        <w:t xml:space="preserve">    phase 3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William Withering tested his digitalis 'soup' by an early form of drug testing.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Withering reported that his first patient found that the digitalis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"made him very sick, the sickness recurring at intervals for several days."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Modern drug testing protocols include four stages.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Modern drug testing protocols must ensure that new drugs are effective at treating patients.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Explain the role that a placebo and a double blind trial have in producing valid conclusions.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lastRenderedPageBreak/>
        <w:t>(4)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Placebo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Double blind trial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Many plants produce chemicals that have antimicrobial properties.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suitability of using wood from three types of tree to make kitchen chopping boards was investigated.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In this investigation, 50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a bacterial culture was added to 100 g of wood chippings </w:t>
      </w:r>
      <w:r>
        <w:rPr>
          <w:rFonts w:ascii="Arial" w:hAnsi="Arial" w:cs="Arial"/>
        </w:rPr>
        <w:lastRenderedPageBreak/>
        <w:t>from each of three types of tree.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growth of bacteria was measured at the start (Day 0), and then after 1, 2, 4 and 8 days.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results are shown in the graph.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80125" cy="32061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Temperature and the moisture content of wood from pine trees can affect bacterial growth.</w:t>
      </w:r>
    </w:p>
    <w:p w:rsidR="00C51FF4" w:rsidRDefault="00C51F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Graph 1 shows the effect of temperature on bacterial growth.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1785" cy="40614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Graph 2 shows the effect of temperature on the moisture content of wood.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1785" cy="40614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FF4" w:rsidRDefault="00C51F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Analyse the data to deduce the effects of these two factors on bacterial growth on wood from pine trees.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(4)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 w:rsidR="00C51FF4">
        <w:rPr>
          <w:rFonts w:ascii="Arial" w:hAnsi="Arial" w:cs="Arial"/>
        </w:rPr>
        <w:t xml:space="preserve">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Bald's Leechbook was written in the 9th Century. This book contains details of medical treatments used over 1000 years ago.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recipe for a 'salve', used to treat infections, is shown in the photograph.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2482215" cy="21259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Scientists followed the recipe to make this salve and tested it in the laboratory.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They found that the salve was very effective against </w:t>
      </w:r>
      <w:r>
        <w:rPr>
          <w:rFonts w:ascii="Arial" w:hAnsi="Arial" w:cs="Arial"/>
          <w:i/>
          <w:iCs/>
        </w:rPr>
        <w:t>Staphylococcus aureus</w:t>
      </w:r>
      <w:r>
        <w:rPr>
          <w:rFonts w:ascii="Arial" w:hAnsi="Arial" w:cs="Arial"/>
        </w:rPr>
        <w:t>. This bacterium commonly causes infections in humans.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Describe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aseptic techniques that should be used when working safely with bacteria.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 w:rsidR="00C51FF4">
        <w:rPr>
          <w:rFonts w:ascii="Arial" w:hAnsi="Arial" w:cs="Arial"/>
        </w:rPr>
        <w:t xml:space="preserve">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77AC0" w:rsidRDefault="00077AC0" w:rsidP="00C51F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Extracts from four different plants were added on separate small paper discs to agar plates containing </w:t>
      </w:r>
      <w:r>
        <w:rPr>
          <w:rFonts w:ascii="Arial" w:hAnsi="Arial" w:cs="Arial"/>
          <w:i/>
          <w:iCs/>
        </w:rPr>
        <w:t>E. coli</w:t>
      </w:r>
      <w:r>
        <w:rPr>
          <w:rFonts w:ascii="Arial" w:hAnsi="Arial" w:cs="Arial"/>
        </w:rPr>
        <w:t xml:space="preserve"> bacteria.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After 48 hours, the zone of inhibition around each extract was measured.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987925" cy="23990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(i)  Calculate the area of the largest zone of inhibition for extract S.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mm</w:t>
      </w:r>
      <w:r>
        <w:rPr>
          <w:rFonts w:ascii="Arial" w:hAnsi="Arial" w:cs="Arial"/>
          <w:vertAlign w:val="superscript"/>
        </w:rPr>
        <w:t>2</w:t>
      </w:r>
    </w:p>
    <w:p w:rsidR="00C51FF4" w:rsidRDefault="00C51F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vertAlign w:val="superscript"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  <w:vertAlign w:val="superscript"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(ii)  Comment on the antimicrobial properties of these four plant extracts.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6 marks)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Q1.</w:t>
      </w:r>
      <w:r>
        <w:rPr>
          <w:rFonts w:ascii="Arial" w:hAnsi="Arial" w:cs="Arial"/>
        </w:rPr>
        <w:br/>
        <w:t> </w:t>
      </w:r>
    </w:p>
    <w:p w:rsidR="00077AC0" w:rsidRDefault="00671E7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14795" cy="36341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661785" cy="3111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769100" cy="18167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69100" cy="18167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51FF4" w:rsidRDefault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733540" cy="33966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4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77AC0" w:rsidRDefault="00077AC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77AC0" w:rsidRDefault="00671E7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519545" cy="43345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77AC0" w:rsidRDefault="00077AC0" w:rsidP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 w:rsidR="00671E70">
        <w:rPr>
          <w:rFonts w:ascii="Arial" w:hAnsi="Arial" w:cs="Arial"/>
          <w:noProof/>
        </w:rPr>
        <w:lastRenderedPageBreak/>
        <w:drawing>
          <wp:inline distT="0" distB="0" distL="0" distR="0">
            <wp:extent cx="5462905" cy="33604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077AC0" w:rsidP="00C51FF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  <w:r w:rsidR="00671E70">
        <w:rPr>
          <w:rFonts w:ascii="Arial" w:hAnsi="Arial" w:cs="Arial"/>
          <w:noProof/>
        </w:rPr>
        <w:lastRenderedPageBreak/>
        <w:drawing>
          <wp:inline distT="0" distB="0" distL="0" distR="0">
            <wp:extent cx="5462905" cy="40017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C0" w:rsidRDefault="00671E70" w:rsidP="00C51FF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64835" cy="18884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AC0" w:rsidSect="00C51FF4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F4"/>
    <w:rsid w:val="00077AC0"/>
    <w:rsid w:val="00671E70"/>
    <w:rsid w:val="00C5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864C94"/>
  <w14:defaultImageDpi w14:val="0"/>
  <w15:docId w15:val="{A3A6E48F-1374-4D5F-9B55-B8CF38B73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1846</Words>
  <Characters>10523</Characters>
  <Application>Microsoft Office Word</Application>
  <DocSecurity>4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D Murphy</dc:creator>
  <cp:keywords/>
  <dc:description/>
  <cp:lastModifiedBy>Ms J Fenn</cp:lastModifiedBy>
  <cp:revision>2</cp:revision>
  <dcterms:created xsi:type="dcterms:W3CDTF">2022-05-03T07:17:00Z</dcterms:created>
  <dcterms:modified xsi:type="dcterms:W3CDTF">2022-05-03T07:17:00Z</dcterms:modified>
</cp:coreProperties>
</file>