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C8" w:rsidRPr="00C1459D" w:rsidRDefault="00C676C8" w:rsidP="00C676C8">
      <w:pPr>
        <w:jc w:val="center"/>
        <w:rPr>
          <w:b/>
          <w:color w:val="6600CC"/>
        </w:rPr>
      </w:pPr>
      <w:r w:rsidRPr="00C1459D">
        <w:rPr>
          <w:noProof/>
          <w:color w:val="6600CC"/>
          <w:sz w:val="12"/>
          <w:lang w:eastAsia="en-GB"/>
        </w:rPr>
        <w:drawing>
          <wp:inline distT="0" distB="0" distL="0" distR="0" wp14:anchorId="403B097F" wp14:editId="33E81D63">
            <wp:extent cx="1114425" cy="11144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MHS Logo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59D" w:rsidRPr="00C1459D" w:rsidRDefault="00C1459D" w:rsidP="00C676C8">
      <w:pPr>
        <w:jc w:val="center"/>
        <w:rPr>
          <w:b/>
          <w:color w:val="6600CC"/>
        </w:rPr>
      </w:pPr>
      <w:r w:rsidRPr="00C1459D">
        <w:rPr>
          <w:b/>
          <w:color w:val="6600CC"/>
        </w:rPr>
        <w:t>Drayton Manor High School</w:t>
      </w:r>
    </w:p>
    <w:p w:rsidR="00E97CCD" w:rsidRDefault="00E97CCD" w:rsidP="00C676C8">
      <w:pPr>
        <w:jc w:val="center"/>
        <w:rPr>
          <w:b/>
          <w:sz w:val="40"/>
        </w:rPr>
      </w:pPr>
      <w:r>
        <w:rPr>
          <w:b/>
          <w:sz w:val="40"/>
        </w:rPr>
        <w:t>A-level Mathematics</w:t>
      </w:r>
    </w:p>
    <w:p w:rsidR="00A266CB" w:rsidRPr="00C676C8" w:rsidRDefault="00E97CCD" w:rsidP="00C676C8">
      <w:pPr>
        <w:jc w:val="center"/>
        <w:rPr>
          <w:sz w:val="40"/>
        </w:rPr>
      </w:pPr>
      <w:r>
        <w:rPr>
          <w:sz w:val="40"/>
        </w:rPr>
        <w:t>Year 12 into Year 13 Summer Work</w:t>
      </w:r>
    </w:p>
    <w:p w:rsidR="009740F1" w:rsidRDefault="009740F1"/>
    <w:p w:rsidR="009740F1" w:rsidRPr="000F3C21" w:rsidRDefault="00505882" w:rsidP="00C676C8">
      <w:pPr>
        <w:pStyle w:val="ListParagraph"/>
        <w:numPr>
          <w:ilvl w:val="0"/>
          <w:numId w:val="1"/>
        </w:numPr>
        <w:spacing w:before="120" w:line="360" w:lineRule="auto"/>
        <w:ind w:left="360"/>
        <w:rPr>
          <w:sz w:val="24"/>
        </w:rPr>
      </w:pPr>
      <w:r>
        <w:rPr>
          <w:sz w:val="24"/>
        </w:rPr>
        <w:t xml:space="preserve">Reflect on your understanding of the content from the year. You can use your PLC’s, feedback sheets and exercise books to support you to do this. </w:t>
      </w:r>
      <w:r w:rsidR="001445A1">
        <w:rPr>
          <w:sz w:val="24"/>
        </w:rPr>
        <w:t>Identify topics which you will be looking to improve</w:t>
      </w:r>
      <w:bookmarkStart w:id="0" w:name="_GoBack"/>
      <w:bookmarkEnd w:id="0"/>
    </w:p>
    <w:p w:rsidR="00C676C8" w:rsidRDefault="00505882" w:rsidP="00611DD6">
      <w:pPr>
        <w:pStyle w:val="ListParagraph"/>
        <w:numPr>
          <w:ilvl w:val="0"/>
          <w:numId w:val="1"/>
        </w:numPr>
        <w:spacing w:before="120" w:line="360" w:lineRule="auto"/>
        <w:ind w:left="360"/>
        <w:rPr>
          <w:sz w:val="24"/>
        </w:rPr>
      </w:pPr>
      <w:r>
        <w:rPr>
          <w:sz w:val="24"/>
        </w:rPr>
        <w:t>Select two Bronze Silver Gold (BSG) worksheets on the two topics that you have identified as areas for improvement. You must then complete all three stages of those worksheets.</w:t>
      </w:r>
    </w:p>
    <w:p w:rsidR="00505882" w:rsidRDefault="00505882" w:rsidP="00505882">
      <w:pPr>
        <w:spacing w:before="120" w:line="360" w:lineRule="auto"/>
        <w:rPr>
          <w:sz w:val="24"/>
        </w:rPr>
      </w:pPr>
      <w:r>
        <w:rPr>
          <w:sz w:val="24"/>
        </w:rPr>
        <w:t>These worksheets have been designed by the Edexcel exam board who state:</w:t>
      </w:r>
    </w:p>
    <w:p w:rsidR="00505882" w:rsidRPr="00505882" w:rsidRDefault="00505882" w:rsidP="00505882">
      <w:pPr>
        <w:spacing w:before="120" w:line="360" w:lineRule="auto"/>
        <w:rPr>
          <w:i/>
          <w:sz w:val="24"/>
          <w:szCs w:val="24"/>
        </w:rPr>
      </w:pPr>
      <w:r w:rsidRPr="00505882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These Bronze, Silver and Gold worksheets are designed to be used either straight after the content has been taught or as part of a skills gap analysis, especially as students move into year 13.</w:t>
      </w:r>
    </w:p>
    <w:p w:rsidR="00722D1A" w:rsidRDefault="00505882" w:rsidP="00722D1A">
      <w:pPr>
        <w:pStyle w:val="ListParagraph"/>
        <w:numPr>
          <w:ilvl w:val="0"/>
          <w:numId w:val="1"/>
        </w:numPr>
        <w:spacing w:before="120" w:line="360" w:lineRule="auto"/>
        <w:ind w:left="360"/>
        <w:rPr>
          <w:sz w:val="24"/>
        </w:rPr>
      </w:pPr>
      <w:r>
        <w:rPr>
          <w:sz w:val="24"/>
        </w:rPr>
        <w:t>Following your</w:t>
      </w:r>
      <w:r w:rsidR="00722D1A">
        <w:rPr>
          <w:sz w:val="24"/>
        </w:rPr>
        <w:t xml:space="preserve"> completion of these worksheets complete an IYGB pure paper, there are two levels of difficulty</w:t>
      </w:r>
    </w:p>
    <w:p w:rsidR="00722D1A" w:rsidRDefault="00722D1A" w:rsidP="00722D1A">
      <w:pPr>
        <w:pStyle w:val="ListParagraph"/>
        <w:numPr>
          <w:ilvl w:val="1"/>
          <w:numId w:val="1"/>
        </w:numPr>
        <w:spacing w:before="120" w:line="360" w:lineRule="auto"/>
        <w:rPr>
          <w:sz w:val="24"/>
        </w:rPr>
      </w:pPr>
      <w:r>
        <w:rPr>
          <w:sz w:val="24"/>
        </w:rPr>
        <w:t>If you are looking to complete standard difficulty choose paper H.</w:t>
      </w:r>
    </w:p>
    <w:p w:rsidR="00722D1A" w:rsidRPr="00722D1A" w:rsidRDefault="00722D1A" w:rsidP="00722D1A">
      <w:pPr>
        <w:pStyle w:val="ListParagraph"/>
        <w:numPr>
          <w:ilvl w:val="1"/>
          <w:numId w:val="1"/>
        </w:numPr>
        <w:spacing w:before="120" w:line="360" w:lineRule="auto"/>
        <w:rPr>
          <w:sz w:val="24"/>
        </w:rPr>
      </w:pPr>
      <w:r>
        <w:rPr>
          <w:sz w:val="24"/>
        </w:rPr>
        <w:t xml:space="preserve">If you are looking to complete </w:t>
      </w:r>
      <w:r>
        <w:rPr>
          <w:sz w:val="24"/>
        </w:rPr>
        <w:t>higher</w:t>
      </w:r>
      <w:r>
        <w:rPr>
          <w:sz w:val="24"/>
        </w:rPr>
        <w:t xml:space="preserve"> difficulty choose paper </w:t>
      </w:r>
      <w:r>
        <w:rPr>
          <w:sz w:val="24"/>
        </w:rPr>
        <w:t>T</w:t>
      </w:r>
      <w:r>
        <w:rPr>
          <w:sz w:val="24"/>
        </w:rPr>
        <w:t>.</w:t>
      </w:r>
    </w:p>
    <w:p w:rsidR="00722D1A" w:rsidRDefault="00722D1A" w:rsidP="00722D1A">
      <w:pPr>
        <w:pStyle w:val="ListParagraph"/>
        <w:numPr>
          <w:ilvl w:val="0"/>
          <w:numId w:val="1"/>
        </w:numPr>
        <w:spacing w:before="120" w:line="360" w:lineRule="auto"/>
        <w:ind w:left="360"/>
        <w:rPr>
          <w:sz w:val="24"/>
        </w:rPr>
      </w:pPr>
      <w:r>
        <w:rPr>
          <w:sz w:val="24"/>
        </w:rPr>
        <w:t>Complete the two applied papers which have been attached.</w:t>
      </w:r>
    </w:p>
    <w:p w:rsidR="00722D1A" w:rsidRPr="00722D1A" w:rsidRDefault="00722D1A" w:rsidP="00722D1A">
      <w:pPr>
        <w:pStyle w:val="ListParagraph"/>
        <w:numPr>
          <w:ilvl w:val="0"/>
          <w:numId w:val="1"/>
        </w:numPr>
        <w:spacing w:before="120" w:line="360" w:lineRule="auto"/>
        <w:ind w:left="360"/>
        <w:rPr>
          <w:sz w:val="24"/>
        </w:rPr>
      </w:pPr>
      <w:r>
        <w:rPr>
          <w:b/>
          <w:sz w:val="24"/>
        </w:rPr>
        <w:t>Ensure all work is brought to the first lessons of Year 13.</w:t>
      </w:r>
    </w:p>
    <w:p w:rsidR="00611DD6" w:rsidRDefault="00611DD6" w:rsidP="00611DD6">
      <w:pPr>
        <w:rPr>
          <w:sz w:val="24"/>
        </w:rPr>
      </w:pPr>
      <w:r w:rsidRPr="00611DD6">
        <w:rPr>
          <w:sz w:val="24"/>
        </w:rPr>
        <w:t xml:space="preserve">If you have any questions, please e-mail </w:t>
      </w:r>
      <w:r w:rsidR="00722D1A">
        <w:rPr>
          <w:b/>
          <w:sz w:val="24"/>
        </w:rPr>
        <w:t>Mr Kirk</w:t>
      </w:r>
      <w:r w:rsidRPr="00611DD6">
        <w:rPr>
          <w:sz w:val="24"/>
        </w:rPr>
        <w:t xml:space="preserve"> (</w:t>
      </w:r>
      <w:r w:rsidR="004035FD">
        <w:rPr>
          <w:sz w:val="24"/>
        </w:rPr>
        <w:t>KS5 Coordinator</w:t>
      </w:r>
      <w:r w:rsidRPr="00611DD6">
        <w:rPr>
          <w:sz w:val="24"/>
        </w:rPr>
        <w:t>)</w:t>
      </w:r>
      <w:r>
        <w:rPr>
          <w:sz w:val="24"/>
        </w:rPr>
        <w:t xml:space="preserve"> </w:t>
      </w:r>
    </w:p>
    <w:p w:rsidR="00611DD6" w:rsidRPr="00611DD6" w:rsidRDefault="001445A1" w:rsidP="00611DD6">
      <w:pPr>
        <w:rPr>
          <w:sz w:val="24"/>
        </w:rPr>
      </w:pPr>
      <w:hyperlink r:id="rId6" w:history="1">
        <w:r w:rsidRPr="00715B8A">
          <w:rPr>
            <w:rStyle w:val="Hyperlink"/>
            <w:sz w:val="24"/>
          </w:rPr>
          <w:t>JKR@draytonmanorhighschool.co.uk</w:t>
        </w:r>
      </w:hyperlink>
    </w:p>
    <w:sectPr w:rsidR="00611DD6" w:rsidRPr="00611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0407D"/>
    <w:multiLevelType w:val="hybridMultilevel"/>
    <w:tmpl w:val="631EC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F1"/>
    <w:rsid w:val="000F3C21"/>
    <w:rsid w:val="001445A1"/>
    <w:rsid w:val="00191381"/>
    <w:rsid w:val="004035FD"/>
    <w:rsid w:val="00505882"/>
    <w:rsid w:val="005A7D81"/>
    <w:rsid w:val="00611DD6"/>
    <w:rsid w:val="00722D1A"/>
    <w:rsid w:val="00726A81"/>
    <w:rsid w:val="00893678"/>
    <w:rsid w:val="008C6FC8"/>
    <w:rsid w:val="009373AB"/>
    <w:rsid w:val="009740F1"/>
    <w:rsid w:val="00A266CB"/>
    <w:rsid w:val="00A4352C"/>
    <w:rsid w:val="00C1459D"/>
    <w:rsid w:val="00C676C8"/>
    <w:rsid w:val="00E97CCD"/>
    <w:rsid w:val="00F8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80F26"/>
  <w15:chartTrackingRefBased/>
  <w15:docId w15:val="{D077D232-58B5-47CE-B041-78F49E5F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0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40F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40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DD6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505882"/>
  </w:style>
  <w:style w:type="character" w:customStyle="1" w:styleId="eop">
    <w:name w:val="eop"/>
    <w:basedOn w:val="DefaultParagraphFont"/>
    <w:rsid w:val="0050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R@draytonmanorhighschool.co.uk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 Blair</dc:creator>
  <cp:keywords/>
  <dc:description/>
  <cp:lastModifiedBy>Mr J Kirk</cp:lastModifiedBy>
  <cp:revision>2</cp:revision>
  <cp:lastPrinted>2022-06-30T08:57:00Z</cp:lastPrinted>
  <dcterms:created xsi:type="dcterms:W3CDTF">2023-07-13T08:18:00Z</dcterms:created>
  <dcterms:modified xsi:type="dcterms:W3CDTF">2023-07-13T08:18:00Z</dcterms:modified>
</cp:coreProperties>
</file>