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2456639" w:rsidR="0010207C" w:rsidRDefault="00E83FB3" w:rsidP="63690C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 Level Politics</w:t>
      </w:r>
      <w:r w:rsidR="387B4996" w:rsidRPr="63690CC7">
        <w:rPr>
          <w:b/>
          <w:bCs/>
          <w:u w:val="single"/>
        </w:rPr>
        <w:t xml:space="preserve"> Summer Holiday Homework 2021</w:t>
      </w:r>
    </w:p>
    <w:p w14:paraId="7A97C7E3" w14:textId="08905BF1" w:rsidR="387B4996" w:rsidRDefault="387B4996" w:rsidP="63690CC7">
      <w:pPr>
        <w:rPr>
          <w:i/>
          <w:iCs/>
        </w:rPr>
      </w:pPr>
      <w:r w:rsidRPr="63690CC7">
        <w:rPr>
          <w:i/>
          <w:iCs/>
        </w:rPr>
        <w:t>Dear Students,</w:t>
      </w:r>
    </w:p>
    <w:p w14:paraId="2013ED7A" w14:textId="071AEFD8" w:rsidR="387B4996" w:rsidRDefault="387B4996" w:rsidP="63690CC7">
      <w:pPr>
        <w:rPr>
          <w:i/>
          <w:iCs/>
        </w:rPr>
      </w:pPr>
      <w:r w:rsidRPr="63690CC7">
        <w:rPr>
          <w:i/>
          <w:iCs/>
        </w:rPr>
        <w:t>To support you</w:t>
      </w:r>
      <w:r w:rsidR="00016033">
        <w:rPr>
          <w:i/>
          <w:iCs/>
        </w:rPr>
        <w:t xml:space="preserve"> in your preparation for Year 13</w:t>
      </w:r>
      <w:r w:rsidRPr="63690CC7">
        <w:rPr>
          <w:i/>
          <w:iCs/>
        </w:rPr>
        <w:t xml:space="preserve"> we are setting a series of focused tasks that will need to be completed by the time you return in September.</w:t>
      </w:r>
      <w:r w:rsidR="39738556" w:rsidRPr="63690CC7">
        <w:rPr>
          <w:i/>
          <w:iCs/>
        </w:rPr>
        <w:t xml:space="preserve"> </w:t>
      </w:r>
      <w:r w:rsidRPr="63690CC7">
        <w:rPr>
          <w:i/>
          <w:iCs/>
        </w:rPr>
        <w:t>The table below outlines the tasks required for each week and any</w:t>
      </w:r>
      <w:r w:rsidR="00D86FBB">
        <w:rPr>
          <w:i/>
          <w:iCs/>
        </w:rPr>
        <w:t xml:space="preserve"> resources booklets will </w:t>
      </w:r>
      <w:proofErr w:type="gramStart"/>
      <w:r w:rsidR="00D86FBB">
        <w:rPr>
          <w:i/>
          <w:iCs/>
        </w:rPr>
        <w:t xml:space="preserve">be </w:t>
      </w:r>
      <w:r w:rsidRPr="63690CC7">
        <w:rPr>
          <w:i/>
          <w:iCs/>
        </w:rPr>
        <w:t xml:space="preserve"> uploaded</w:t>
      </w:r>
      <w:proofErr w:type="gramEnd"/>
      <w:r w:rsidRPr="63690CC7">
        <w:rPr>
          <w:i/>
          <w:iCs/>
        </w:rPr>
        <w:t xml:space="preserve"> to MS Teams.</w:t>
      </w:r>
      <w:r w:rsidR="00F7258E">
        <w:rPr>
          <w:i/>
          <w:iCs/>
        </w:rPr>
        <w:t xml:space="preserve">  MY ADVICE IS THAT YOU COMPLETE THESE TASKS ELECTRONICALLY RATHER THAN </w:t>
      </w:r>
      <w:proofErr w:type="gramStart"/>
      <w:r w:rsidR="00F7258E">
        <w:rPr>
          <w:i/>
          <w:iCs/>
        </w:rPr>
        <w:t>HAND WRITTEN</w:t>
      </w:r>
      <w:proofErr w:type="gramEnd"/>
      <w:r w:rsidR="00F7258E">
        <w:rPr>
          <w:i/>
          <w:iCs/>
        </w:rPr>
        <w:t xml:space="preserve"> IN ORDER THAT THEY CAN BE</w:t>
      </w:r>
      <w:r w:rsidR="00016033">
        <w:rPr>
          <w:i/>
          <w:iCs/>
        </w:rPr>
        <w:t xml:space="preserve"> </w:t>
      </w:r>
      <w:r w:rsidR="00F7258E">
        <w:rPr>
          <w:i/>
          <w:iCs/>
        </w:rPr>
        <w:t>EASILY ADDED TO REVISION NOTES LATER</w:t>
      </w:r>
      <w:r w:rsidR="00016033">
        <w:rPr>
          <w:i/>
          <w:iCs/>
        </w:rPr>
        <w:t>. The first 4 weeks are based on Paper 1 and Paper 2. The remaining three weeks are reading and follow up tasks for the US Course</w:t>
      </w:r>
    </w:p>
    <w:p w14:paraId="1EBC3B0A" w14:textId="41FD5C53" w:rsidR="0CFD836B" w:rsidRDefault="0CFD836B" w:rsidP="63690CC7">
      <w:pPr>
        <w:rPr>
          <w:i/>
          <w:iCs/>
        </w:rPr>
      </w:pPr>
      <w:r w:rsidRPr="63690CC7">
        <w:rPr>
          <w:i/>
          <w:iCs/>
        </w:rPr>
        <w:t xml:space="preserve">Tasks that are </w:t>
      </w:r>
      <w:proofErr w:type="spellStart"/>
      <w:r w:rsidRPr="63690CC7">
        <w:rPr>
          <w:i/>
          <w:iCs/>
        </w:rPr>
        <w:t>colour</w:t>
      </w:r>
      <w:proofErr w:type="spellEnd"/>
      <w:r w:rsidRPr="63690CC7">
        <w:rPr>
          <w:i/>
          <w:iCs/>
        </w:rPr>
        <w:t xml:space="preserve"> coded green are revision tasks and those in blue are exam practice.</w:t>
      </w:r>
    </w:p>
    <w:p w14:paraId="6422E309" w14:textId="64059BCF" w:rsidR="63690CC7" w:rsidRDefault="63690CC7" w:rsidP="63690CC7"/>
    <w:tbl>
      <w:tblPr>
        <w:tblStyle w:val="TableGrid"/>
        <w:tblW w:w="13080" w:type="dxa"/>
        <w:tblLayout w:type="fixed"/>
        <w:tblLook w:val="06A0" w:firstRow="1" w:lastRow="0" w:firstColumn="1" w:lastColumn="0" w:noHBand="1" w:noVBand="1"/>
      </w:tblPr>
      <w:tblGrid>
        <w:gridCol w:w="3450"/>
        <w:gridCol w:w="4845"/>
        <w:gridCol w:w="4785"/>
      </w:tblGrid>
      <w:tr w:rsidR="63690CC7" w14:paraId="368284A5" w14:textId="77777777" w:rsidTr="005A7326">
        <w:tc>
          <w:tcPr>
            <w:tcW w:w="3450" w:type="dxa"/>
            <w:shd w:val="clear" w:color="auto" w:fill="808080" w:themeFill="background1" w:themeFillShade="80"/>
          </w:tcPr>
          <w:p w14:paraId="11A7A1E5" w14:textId="154A69D8" w:rsidR="387B4996" w:rsidRDefault="387B4996" w:rsidP="63690CC7">
            <w:pPr>
              <w:jc w:val="center"/>
              <w:rPr>
                <w:b/>
                <w:bCs/>
              </w:rPr>
            </w:pPr>
            <w:r w:rsidRPr="63690CC7">
              <w:rPr>
                <w:b/>
                <w:bCs/>
              </w:rPr>
              <w:t>Week Beginning</w:t>
            </w:r>
          </w:p>
        </w:tc>
        <w:tc>
          <w:tcPr>
            <w:tcW w:w="4845" w:type="dxa"/>
            <w:shd w:val="clear" w:color="auto" w:fill="808080" w:themeFill="background1" w:themeFillShade="80"/>
          </w:tcPr>
          <w:p w14:paraId="41ABCB8E" w14:textId="4B9BFE90" w:rsidR="387B4996" w:rsidRDefault="00E83FB3" w:rsidP="63690C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Task One (90 minutes </w:t>
            </w:r>
            <w:r w:rsidR="387B4996" w:rsidRPr="63690CC7">
              <w:rPr>
                <w:b/>
                <w:bCs/>
              </w:rPr>
              <w:t>)</w:t>
            </w:r>
          </w:p>
        </w:tc>
        <w:tc>
          <w:tcPr>
            <w:tcW w:w="4785" w:type="dxa"/>
            <w:shd w:val="clear" w:color="auto" w:fill="808080" w:themeFill="background1" w:themeFillShade="80"/>
          </w:tcPr>
          <w:p w14:paraId="0ABD143A" w14:textId="5675813F" w:rsidR="387B4996" w:rsidRDefault="387B4996" w:rsidP="63690CC7">
            <w:pPr>
              <w:jc w:val="center"/>
              <w:rPr>
                <w:b/>
                <w:bCs/>
              </w:rPr>
            </w:pPr>
            <w:r w:rsidRPr="63690CC7">
              <w:rPr>
                <w:b/>
                <w:bCs/>
              </w:rPr>
              <w:t>Task Two</w:t>
            </w:r>
            <w:r w:rsidR="00E83FB3">
              <w:rPr>
                <w:b/>
                <w:bCs/>
              </w:rPr>
              <w:t xml:space="preserve"> (90  minutes</w:t>
            </w:r>
            <w:r w:rsidR="2FE30D9C" w:rsidRPr="63690CC7">
              <w:rPr>
                <w:b/>
                <w:bCs/>
              </w:rPr>
              <w:t>)</w:t>
            </w:r>
          </w:p>
        </w:tc>
      </w:tr>
      <w:tr w:rsidR="63690CC7" w14:paraId="7F94CF9D" w14:textId="77777777" w:rsidTr="005A7326">
        <w:tc>
          <w:tcPr>
            <w:tcW w:w="3450" w:type="dxa"/>
            <w:shd w:val="clear" w:color="auto" w:fill="70AD47" w:themeFill="accent6"/>
          </w:tcPr>
          <w:p w14:paraId="4F18E888" w14:textId="59E65922" w:rsidR="387B4996" w:rsidRDefault="008E6C0F" w:rsidP="63690CC7">
            <w:pPr>
              <w:jc w:val="center"/>
            </w:pPr>
            <w:r>
              <w:t>24</w:t>
            </w:r>
            <w:r w:rsidR="387B4996">
              <w:t>/7/</w:t>
            </w:r>
            <w:r>
              <w:t>3</w:t>
            </w:r>
            <w:r w:rsidR="387B4996">
              <w:t>1</w:t>
            </w:r>
          </w:p>
        </w:tc>
        <w:tc>
          <w:tcPr>
            <w:tcW w:w="4845" w:type="dxa"/>
            <w:shd w:val="clear" w:color="auto" w:fill="70AD47" w:themeFill="accent6"/>
          </w:tcPr>
          <w:p w14:paraId="31B2FE87" w14:textId="77777777" w:rsidR="26CE8166" w:rsidRDefault="26CE8166" w:rsidP="008351EA">
            <w:pPr>
              <w:jc w:val="center"/>
            </w:pPr>
            <w:r>
              <w:t xml:space="preserve">Complete </w:t>
            </w:r>
            <w:r w:rsidR="008351EA">
              <w:t xml:space="preserve">Politics </w:t>
            </w:r>
            <w:proofErr w:type="gramStart"/>
            <w:r w:rsidR="008351EA">
              <w:t>Pre Chewed</w:t>
            </w:r>
            <w:proofErr w:type="gramEnd"/>
            <w:r w:rsidR="008351EA">
              <w:t xml:space="preserve"> on the US Constitution and Federalism </w:t>
            </w:r>
          </w:p>
          <w:p w14:paraId="1EE22EB7" w14:textId="72E2AF26" w:rsidR="008351EA" w:rsidRDefault="008351EA" w:rsidP="008351EA">
            <w:pPr>
              <w:jc w:val="center"/>
            </w:pPr>
            <w:r>
              <w:t>Video 1 and 2</w:t>
            </w:r>
          </w:p>
        </w:tc>
        <w:tc>
          <w:tcPr>
            <w:tcW w:w="4785" w:type="dxa"/>
            <w:shd w:val="clear" w:color="auto" w:fill="70AD47" w:themeFill="accent6"/>
          </w:tcPr>
          <w:p w14:paraId="65B3679F" w14:textId="77777777" w:rsidR="008351EA" w:rsidRDefault="008351EA" w:rsidP="008351EA">
            <w:pPr>
              <w:jc w:val="center"/>
            </w:pPr>
            <w:r>
              <w:t xml:space="preserve">Complete Politics </w:t>
            </w:r>
            <w:proofErr w:type="gramStart"/>
            <w:r>
              <w:t>Pre Chewed</w:t>
            </w:r>
            <w:proofErr w:type="gramEnd"/>
            <w:r>
              <w:t xml:space="preserve"> on the US Constitution and Federalism </w:t>
            </w:r>
          </w:p>
          <w:p w14:paraId="7DEBCF58" w14:textId="07B7F11D" w:rsidR="007259ED" w:rsidRPr="005A7326" w:rsidRDefault="008351EA" w:rsidP="008351EA">
            <w:pPr>
              <w:jc w:val="center"/>
              <w:rPr>
                <w:b/>
              </w:rPr>
            </w:pPr>
            <w:r>
              <w:t xml:space="preserve">Video </w:t>
            </w:r>
            <w:r>
              <w:t>3</w:t>
            </w:r>
            <w:r>
              <w:t xml:space="preserve"> and </w:t>
            </w:r>
            <w:r>
              <w:t>4</w:t>
            </w:r>
          </w:p>
        </w:tc>
      </w:tr>
      <w:tr w:rsidR="63690CC7" w14:paraId="28F31EC4" w14:textId="77777777" w:rsidTr="005A7326">
        <w:tc>
          <w:tcPr>
            <w:tcW w:w="3450" w:type="dxa"/>
            <w:shd w:val="clear" w:color="auto" w:fill="70AD47" w:themeFill="accent6"/>
          </w:tcPr>
          <w:p w14:paraId="271FC588" w14:textId="73FDBF70" w:rsidR="387B4996" w:rsidRDefault="008E6C0F" w:rsidP="63690CC7">
            <w:pPr>
              <w:jc w:val="center"/>
            </w:pPr>
            <w:r>
              <w:t>31</w:t>
            </w:r>
            <w:r w:rsidR="387B4996">
              <w:t>/7/21</w:t>
            </w:r>
          </w:p>
        </w:tc>
        <w:tc>
          <w:tcPr>
            <w:tcW w:w="4845" w:type="dxa"/>
            <w:shd w:val="clear" w:color="auto" w:fill="70AD47" w:themeFill="accent6"/>
          </w:tcPr>
          <w:p w14:paraId="7BCDAF43" w14:textId="786677A8" w:rsidR="6F062BA0" w:rsidRDefault="008351EA" w:rsidP="005A7326">
            <w:pPr>
              <w:spacing w:line="259" w:lineRule="auto"/>
              <w:jc w:val="center"/>
            </w:pPr>
            <w:r>
              <w:t xml:space="preserve">Complete Politics pre chewed on </w:t>
            </w:r>
            <w:proofErr w:type="gramStart"/>
            <w:r>
              <w:t>Conservatism</w:t>
            </w:r>
            <w:proofErr w:type="gramEnd"/>
          </w:p>
          <w:p w14:paraId="1F9EC38B" w14:textId="34C2C885" w:rsidR="008351EA" w:rsidRDefault="008351EA" w:rsidP="005A7326">
            <w:pPr>
              <w:spacing w:line="259" w:lineRule="auto"/>
              <w:jc w:val="center"/>
            </w:pPr>
            <w:r>
              <w:t>Video 6 and 7</w:t>
            </w:r>
          </w:p>
        </w:tc>
        <w:tc>
          <w:tcPr>
            <w:tcW w:w="4785" w:type="dxa"/>
            <w:shd w:val="clear" w:color="auto" w:fill="70AD47" w:themeFill="accent6"/>
          </w:tcPr>
          <w:p w14:paraId="2D6FE1D5" w14:textId="1A41296D" w:rsidR="008351EA" w:rsidRDefault="008351EA" w:rsidP="008351EA">
            <w:pPr>
              <w:spacing w:line="259" w:lineRule="auto"/>
              <w:jc w:val="center"/>
            </w:pPr>
            <w:r>
              <w:t xml:space="preserve">Complete </w:t>
            </w:r>
            <w:r>
              <w:t>Politics</w:t>
            </w:r>
            <w:r>
              <w:t xml:space="preserve"> pre chewed on Conservatism</w:t>
            </w:r>
          </w:p>
          <w:p w14:paraId="7A85A284" w14:textId="18937335" w:rsidR="6F062BA0" w:rsidRDefault="008351EA" w:rsidP="008351EA">
            <w:pPr>
              <w:jc w:val="center"/>
            </w:pPr>
            <w:r>
              <w:t xml:space="preserve">Video </w:t>
            </w:r>
            <w:r>
              <w:t xml:space="preserve">8 </w:t>
            </w:r>
            <w:r>
              <w:t xml:space="preserve">and </w:t>
            </w:r>
            <w:r>
              <w:t>9</w:t>
            </w:r>
          </w:p>
        </w:tc>
      </w:tr>
      <w:tr w:rsidR="005A7326" w14:paraId="336C33C8" w14:textId="77777777" w:rsidTr="00041A93">
        <w:tc>
          <w:tcPr>
            <w:tcW w:w="3450" w:type="dxa"/>
            <w:shd w:val="clear" w:color="auto" w:fill="4472C4" w:themeFill="accent1"/>
          </w:tcPr>
          <w:p w14:paraId="4D78FC51" w14:textId="48C0C93B" w:rsidR="005A7326" w:rsidRDefault="008E6C0F" w:rsidP="005A7326">
            <w:pPr>
              <w:jc w:val="center"/>
            </w:pPr>
            <w:r>
              <w:t>7</w:t>
            </w:r>
            <w:r w:rsidR="005A7326">
              <w:t>/8/21</w:t>
            </w:r>
          </w:p>
        </w:tc>
        <w:tc>
          <w:tcPr>
            <w:tcW w:w="4845" w:type="dxa"/>
            <w:shd w:val="clear" w:color="auto" w:fill="4472C4" w:themeFill="accent1"/>
          </w:tcPr>
          <w:p w14:paraId="5A29D802" w14:textId="01349A71" w:rsidR="005A7326" w:rsidRDefault="005A7326" w:rsidP="005A7326">
            <w:pPr>
              <w:jc w:val="center"/>
            </w:pPr>
            <w:r>
              <w:t>Complete the following exam question</w:t>
            </w:r>
            <w:r w:rsidR="00BF5D60">
              <w:t xml:space="preserve"> planner</w:t>
            </w:r>
            <w:r>
              <w:t xml:space="preserve"> in </w:t>
            </w:r>
            <w:proofErr w:type="gramStart"/>
            <w:r>
              <w:t>mins</w:t>
            </w:r>
            <w:proofErr w:type="gramEnd"/>
            <w:r>
              <w:t xml:space="preserve"> after preparation</w:t>
            </w:r>
            <w:r w:rsidR="00041A93">
              <w:t>.</w:t>
            </w:r>
          </w:p>
          <w:p w14:paraId="2CBED1AF" w14:textId="77777777" w:rsidR="00041A93" w:rsidRDefault="00041A93" w:rsidP="005A7326">
            <w:pPr>
              <w:jc w:val="center"/>
            </w:pPr>
          </w:p>
          <w:p w14:paraId="4E7D63F3" w14:textId="1250BB31" w:rsidR="005A7326" w:rsidRPr="00041A93" w:rsidRDefault="005A7326" w:rsidP="005A7326">
            <w:pPr>
              <w:jc w:val="center"/>
              <w:rPr>
                <w:rFonts w:cstheme="minorHAnsi"/>
              </w:rPr>
            </w:pPr>
            <w:r w:rsidRPr="00041A93">
              <w:rPr>
                <w:rFonts w:eastAsia="Cambria" w:cstheme="minorHAnsi"/>
              </w:rPr>
              <w:t xml:space="preserve">Evaluate the view that the </w:t>
            </w:r>
            <w:proofErr w:type="spellStart"/>
            <w:r w:rsidRPr="00041A93">
              <w:rPr>
                <w:rFonts w:eastAsia="Cambria" w:cstheme="minorHAnsi"/>
              </w:rPr>
              <w:t>Labour</w:t>
            </w:r>
            <w:proofErr w:type="spellEnd"/>
            <w:r w:rsidRPr="00041A93">
              <w:rPr>
                <w:rFonts w:eastAsia="Cambria" w:cstheme="minorHAnsi"/>
              </w:rPr>
              <w:t xml:space="preserve"> Party remains committed to its traditional values and beliefs. </w:t>
            </w:r>
            <w:r w:rsidRPr="00041A93">
              <w:rPr>
                <w:rFonts w:cstheme="minorHAnsi"/>
              </w:rPr>
              <w:br/>
            </w:r>
            <w:r w:rsidRPr="00041A93">
              <w:rPr>
                <w:rFonts w:eastAsia="Cambria" w:cstheme="minorHAnsi"/>
                <w:i/>
                <w:iCs/>
              </w:rPr>
              <w:t xml:space="preserve">You must consider this view and the alternative to this view in a balanced way. </w:t>
            </w:r>
            <w:r w:rsidRPr="00041A93">
              <w:rPr>
                <w:rFonts w:eastAsia="Cambria" w:cstheme="minorHAnsi"/>
              </w:rPr>
              <w:t>(30)</w:t>
            </w:r>
          </w:p>
        </w:tc>
        <w:tc>
          <w:tcPr>
            <w:tcW w:w="4785" w:type="dxa"/>
            <w:shd w:val="clear" w:color="auto" w:fill="4472C4" w:themeFill="accent1"/>
          </w:tcPr>
          <w:p w14:paraId="0582E024" w14:textId="4DEBEE28" w:rsidR="005A7326" w:rsidRDefault="005A7326" w:rsidP="005A7326">
            <w:pPr>
              <w:jc w:val="center"/>
              <w:rPr>
                <w:rFonts w:ascii="Cambria" w:eastAsia="Cambria" w:hAnsi="Cambria" w:cs="Cambria"/>
              </w:rPr>
            </w:pPr>
            <w:r w:rsidRPr="005A7326">
              <w:rPr>
                <w:rFonts w:ascii="Cambria" w:eastAsia="Cambria" w:hAnsi="Cambria" w:cs="Cambria"/>
              </w:rPr>
              <w:t>Complete the following exam question</w:t>
            </w:r>
            <w:r w:rsidR="00BF5D60">
              <w:rPr>
                <w:rFonts w:ascii="Cambria" w:eastAsia="Cambria" w:hAnsi="Cambria" w:cs="Cambria"/>
              </w:rPr>
              <w:t xml:space="preserve"> planner</w:t>
            </w:r>
            <w:r w:rsidRPr="005A7326">
              <w:rPr>
                <w:rFonts w:ascii="Cambria" w:eastAsia="Cambria" w:hAnsi="Cambria" w:cs="Cambria"/>
              </w:rPr>
              <w:t xml:space="preserve"> in </w:t>
            </w:r>
            <w:proofErr w:type="gramStart"/>
            <w:r w:rsidRPr="005A7326">
              <w:rPr>
                <w:rFonts w:ascii="Cambria" w:eastAsia="Cambria" w:hAnsi="Cambria" w:cs="Cambria"/>
              </w:rPr>
              <w:t>mins</w:t>
            </w:r>
            <w:proofErr w:type="gramEnd"/>
            <w:r w:rsidRPr="005A7326">
              <w:rPr>
                <w:rFonts w:ascii="Cambria" w:eastAsia="Cambria" w:hAnsi="Cambria" w:cs="Cambria"/>
              </w:rPr>
              <w:t xml:space="preserve"> after preparation</w:t>
            </w:r>
            <w:r w:rsidR="00041A93">
              <w:rPr>
                <w:rFonts w:ascii="Cambria" w:eastAsia="Cambria" w:hAnsi="Cambria" w:cs="Cambria"/>
              </w:rPr>
              <w:t>.</w:t>
            </w:r>
          </w:p>
          <w:p w14:paraId="209BC91F" w14:textId="77777777" w:rsidR="00041A93" w:rsidRPr="005A7326" w:rsidRDefault="00041A93" w:rsidP="005A7326">
            <w:pPr>
              <w:jc w:val="center"/>
              <w:rPr>
                <w:rFonts w:ascii="Cambria" w:eastAsia="Cambria" w:hAnsi="Cambria" w:cs="Cambria"/>
              </w:rPr>
            </w:pPr>
          </w:p>
          <w:p w14:paraId="740497EE" w14:textId="5C6C0BFE" w:rsidR="005A7326" w:rsidRDefault="005A7326" w:rsidP="005A7326">
            <w:pPr>
              <w:jc w:val="center"/>
            </w:pPr>
            <w:r w:rsidRPr="005A7326">
              <w:rPr>
                <w:rFonts w:ascii="Cambria" w:eastAsia="Cambria" w:hAnsi="Cambria" w:cs="Cambria"/>
              </w:rPr>
              <w:t xml:space="preserve">Evaluate the view that media image is more important than policies or strategy for influencing voting </w:t>
            </w:r>
            <w:proofErr w:type="spellStart"/>
            <w:r w:rsidRPr="005A7326">
              <w:rPr>
                <w:rFonts w:ascii="Cambria" w:eastAsia="Cambria" w:hAnsi="Cambria" w:cs="Cambria"/>
              </w:rPr>
              <w:t>behaviour</w:t>
            </w:r>
            <w:proofErr w:type="spellEnd"/>
            <w:r w:rsidRPr="005A7326">
              <w:rPr>
                <w:rFonts w:ascii="Cambria" w:eastAsia="Cambria" w:hAnsi="Cambria" w:cs="Cambria"/>
              </w:rPr>
              <w:t xml:space="preserve"> in the UK. </w:t>
            </w:r>
            <w:r w:rsidRPr="005A7326">
              <w:rPr>
                <w:rFonts w:ascii="Cambria" w:eastAsia="Cambria" w:hAnsi="Cambria" w:cs="Cambria"/>
                <w:i/>
                <w:iCs/>
              </w:rPr>
              <w:t xml:space="preserve">You must consider this view and the alternative to this view in a balanced way. </w:t>
            </w:r>
            <w:r w:rsidRPr="005A7326">
              <w:rPr>
                <w:rFonts w:ascii="Cambria" w:eastAsia="Cambria" w:hAnsi="Cambria" w:cs="Cambria"/>
              </w:rPr>
              <w:t>(30</w:t>
            </w:r>
            <w:r>
              <w:rPr>
                <w:rFonts w:ascii="Cambria" w:eastAsia="Cambria" w:hAnsi="Cambria" w:cs="Cambria"/>
              </w:rPr>
              <w:t>)</w:t>
            </w:r>
          </w:p>
        </w:tc>
      </w:tr>
      <w:tr w:rsidR="005A7326" w14:paraId="71778CD5" w14:textId="77777777" w:rsidTr="00B50F45">
        <w:tc>
          <w:tcPr>
            <w:tcW w:w="3450" w:type="dxa"/>
            <w:shd w:val="clear" w:color="auto" w:fill="4472C4" w:themeFill="accent1"/>
          </w:tcPr>
          <w:p w14:paraId="4F4D5BEA" w14:textId="08C72A81" w:rsidR="005A7326" w:rsidRDefault="008E6C0F" w:rsidP="005A7326">
            <w:pPr>
              <w:jc w:val="center"/>
            </w:pPr>
            <w:r>
              <w:t>14</w:t>
            </w:r>
            <w:r w:rsidR="005A7326">
              <w:t>/8/21</w:t>
            </w:r>
          </w:p>
        </w:tc>
        <w:tc>
          <w:tcPr>
            <w:tcW w:w="4845" w:type="dxa"/>
            <w:shd w:val="clear" w:color="auto" w:fill="4472C4" w:themeFill="accent1"/>
          </w:tcPr>
          <w:p w14:paraId="11C0F12E" w14:textId="3C989F80" w:rsidR="00B50F45" w:rsidRDefault="00B50F45" w:rsidP="00B50F45">
            <w:pPr>
              <w:jc w:val="center"/>
            </w:pPr>
            <w:r>
              <w:t xml:space="preserve">. Complete the following exam question </w:t>
            </w:r>
            <w:r w:rsidR="00BF5D60">
              <w:t xml:space="preserve">planner </w:t>
            </w:r>
            <w:r>
              <w:t xml:space="preserve">in </w:t>
            </w:r>
          </w:p>
          <w:p w14:paraId="323D9BF2" w14:textId="77777777" w:rsidR="00B50F45" w:rsidRPr="00B50F45" w:rsidRDefault="00B50F45" w:rsidP="00B50F45">
            <w:pPr>
              <w:jc w:val="center"/>
              <w:rPr>
                <w:rFonts w:ascii="Cambria" w:eastAsia="Cambria" w:hAnsi="Cambria" w:cs="Cambria"/>
                <w:iCs/>
              </w:rPr>
            </w:pPr>
            <w:r w:rsidRPr="00B50F45">
              <w:rPr>
                <w:rFonts w:ascii="Cambria" w:eastAsia="Cambria" w:hAnsi="Cambria" w:cs="Cambria"/>
                <w:iCs/>
              </w:rPr>
              <w:t xml:space="preserve">Evaluate the extent to which Parliament can be considered an ineffective </w:t>
            </w:r>
            <w:proofErr w:type="gramStart"/>
            <w:r w:rsidRPr="00B50F45">
              <w:rPr>
                <w:rFonts w:ascii="Cambria" w:eastAsia="Cambria" w:hAnsi="Cambria" w:cs="Cambria"/>
                <w:iCs/>
              </w:rPr>
              <w:t>institution</w:t>
            </w:r>
            <w:proofErr w:type="gramEnd"/>
          </w:p>
          <w:p w14:paraId="06382059" w14:textId="009473CD" w:rsidR="00B50F45" w:rsidRPr="00B50F45" w:rsidRDefault="00B50F45" w:rsidP="00B50F45">
            <w:pPr>
              <w:jc w:val="center"/>
            </w:pPr>
            <w:r w:rsidRPr="00B50F45">
              <w:rPr>
                <w:rFonts w:ascii="Cambria" w:eastAsia="Cambria" w:hAnsi="Cambria" w:cs="Cambria"/>
              </w:rPr>
              <w:t xml:space="preserve">In your answer you should draw on relevant knowledge and understanding of Component 1 UK Politics </w:t>
            </w:r>
            <w:r w:rsidRPr="00B50F45">
              <w:rPr>
                <w:rFonts w:ascii="Cambria" w:eastAsia="Cambria" w:hAnsi="Cambria" w:cs="Cambria"/>
                <w:i/>
                <w:iCs/>
              </w:rPr>
              <w:t xml:space="preserve">You must consider this view and the alternative to this view in a balanced way. </w:t>
            </w:r>
            <w:r w:rsidRPr="00B50F45">
              <w:rPr>
                <w:rFonts w:ascii="Cambria" w:eastAsia="Cambria" w:hAnsi="Cambria" w:cs="Cambria"/>
              </w:rPr>
              <w:t>(30)</w:t>
            </w:r>
          </w:p>
          <w:p w14:paraId="31F134B3" w14:textId="77777777" w:rsidR="00B50F45" w:rsidRPr="00B50F45" w:rsidRDefault="00B50F45" w:rsidP="00B50F45">
            <w:pPr>
              <w:jc w:val="center"/>
            </w:pPr>
          </w:p>
          <w:p w14:paraId="2BD6275B" w14:textId="090CB00C" w:rsidR="005A7326" w:rsidRDefault="005A7326" w:rsidP="005A7326">
            <w:pPr>
              <w:spacing w:line="259" w:lineRule="auto"/>
              <w:jc w:val="center"/>
            </w:pPr>
          </w:p>
        </w:tc>
        <w:tc>
          <w:tcPr>
            <w:tcW w:w="4785" w:type="dxa"/>
            <w:shd w:val="clear" w:color="auto" w:fill="4472C4" w:themeFill="accent1"/>
          </w:tcPr>
          <w:p w14:paraId="77624102" w14:textId="557E52B1" w:rsidR="00B50F45" w:rsidRDefault="00B50F45" w:rsidP="005A732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t>Complete the following exam question</w:t>
            </w:r>
            <w:r w:rsidR="00BF5D60">
              <w:t xml:space="preserve"> planner</w:t>
            </w:r>
            <w:r>
              <w:t xml:space="preserve"> in 45 mins after </w:t>
            </w:r>
            <w:proofErr w:type="gramStart"/>
            <w:r>
              <w:t>preparation</w:t>
            </w:r>
            <w:proofErr w:type="gramEnd"/>
          </w:p>
          <w:p w14:paraId="179CB895" w14:textId="1BA3D655" w:rsidR="005A7326" w:rsidRPr="00B50F45" w:rsidRDefault="00B50F45" w:rsidP="005A7326">
            <w:pPr>
              <w:jc w:val="center"/>
            </w:pPr>
            <w:r w:rsidRPr="00B50F45">
              <w:rPr>
                <w:rFonts w:ascii="Cambria" w:eastAsia="Cambria" w:hAnsi="Cambria" w:cs="Cambria"/>
              </w:rPr>
              <w:t xml:space="preserve">Evaluate the extent to which the Supreme Court can control government power. In your answer you should draw on relevant knowledge and understanding of Component 1 UK Politics </w:t>
            </w:r>
            <w:r w:rsidRPr="00B50F45">
              <w:rPr>
                <w:rFonts w:ascii="Cambria" w:eastAsia="Cambria" w:hAnsi="Cambria" w:cs="Cambria"/>
                <w:i/>
                <w:iCs/>
              </w:rPr>
              <w:t xml:space="preserve">You must consider this view and the alternative to this view in a balanced way. </w:t>
            </w:r>
            <w:r w:rsidRPr="00B50F45">
              <w:rPr>
                <w:rFonts w:ascii="Cambria" w:eastAsia="Cambria" w:hAnsi="Cambria" w:cs="Cambria"/>
              </w:rPr>
              <w:t>(30)</w:t>
            </w:r>
          </w:p>
        </w:tc>
      </w:tr>
      <w:tr w:rsidR="005A7326" w14:paraId="1AD249B2" w14:textId="77777777" w:rsidTr="005A7326">
        <w:tc>
          <w:tcPr>
            <w:tcW w:w="3450" w:type="dxa"/>
            <w:shd w:val="clear" w:color="auto" w:fill="70AD47" w:themeFill="accent6"/>
          </w:tcPr>
          <w:p w14:paraId="464F6B90" w14:textId="69DDD7F6" w:rsidR="005A7326" w:rsidRDefault="008E6C0F" w:rsidP="005A7326">
            <w:pPr>
              <w:jc w:val="center"/>
            </w:pPr>
            <w:r>
              <w:lastRenderedPageBreak/>
              <w:t>21</w:t>
            </w:r>
            <w:r w:rsidR="005A7326">
              <w:t>/8/21</w:t>
            </w:r>
          </w:p>
        </w:tc>
        <w:tc>
          <w:tcPr>
            <w:tcW w:w="4845" w:type="dxa"/>
            <w:shd w:val="clear" w:color="auto" w:fill="70AD47" w:themeFill="accent6"/>
          </w:tcPr>
          <w:p w14:paraId="551E798E" w14:textId="3FEA34B8" w:rsidR="005A7326" w:rsidRDefault="00627956" w:rsidP="005A7326">
            <w:pPr>
              <w:jc w:val="center"/>
            </w:pPr>
            <w:r>
              <w:t>Read pp2-10 from the US Constitution Reading PDF and complete the US Constitution Glossary Part 1</w:t>
            </w:r>
          </w:p>
        </w:tc>
        <w:tc>
          <w:tcPr>
            <w:tcW w:w="4785" w:type="dxa"/>
            <w:shd w:val="clear" w:color="auto" w:fill="70AD47" w:themeFill="accent6"/>
          </w:tcPr>
          <w:p w14:paraId="7EBE5F6F" w14:textId="4608E968" w:rsidR="005A7326" w:rsidRDefault="00627956" w:rsidP="005A7326">
            <w:pPr>
              <w:jc w:val="center"/>
            </w:pPr>
            <w:r>
              <w:t xml:space="preserve">Read pp 9 – 14 from the US Constitution Reading PDF and complete </w:t>
            </w:r>
            <w:r w:rsidR="00DB5445">
              <w:t>the Note sheet on the Formal Amendment Process</w:t>
            </w:r>
          </w:p>
        </w:tc>
      </w:tr>
      <w:tr w:rsidR="005A7326" w14:paraId="793C0E25" w14:textId="77777777" w:rsidTr="00627956">
        <w:tc>
          <w:tcPr>
            <w:tcW w:w="3450" w:type="dxa"/>
            <w:shd w:val="clear" w:color="auto" w:fill="70AD47" w:themeFill="accent6"/>
          </w:tcPr>
          <w:p w14:paraId="1A1FD0DF" w14:textId="31C3388D" w:rsidR="005A7326" w:rsidRDefault="005A7326" w:rsidP="005A7326">
            <w:pPr>
              <w:jc w:val="center"/>
            </w:pPr>
            <w:r>
              <w:t>2</w:t>
            </w:r>
            <w:r w:rsidR="008E6C0F">
              <w:t>8</w:t>
            </w:r>
            <w:r>
              <w:t>/8/21</w:t>
            </w:r>
          </w:p>
        </w:tc>
        <w:tc>
          <w:tcPr>
            <w:tcW w:w="4845" w:type="dxa"/>
            <w:shd w:val="clear" w:color="auto" w:fill="70AD47" w:themeFill="accent6"/>
          </w:tcPr>
          <w:p w14:paraId="002367CF" w14:textId="3E10B3FA" w:rsidR="005A7326" w:rsidRDefault="00DB5445" w:rsidP="005A7326">
            <w:pPr>
              <w:jc w:val="center"/>
            </w:pPr>
            <w:r>
              <w:t>Read pp 14-19 and complete the questions on US Constitution Separation of Powers and Checks and Balances</w:t>
            </w:r>
          </w:p>
        </w:tc>
        <w:tc>
          <w:tcPr>
            <w:tcW w:w="4785" w:type="dxa"/>
            <w:shd w:val="clear" w:color="auto" w:fill="70AD47" w:themeFill="accent6"/>
          </w:tcPr>
          <w:p w14:paraId="332C5D52" w14:textId="0D7C6875" w:rsidR="005A7326" w:rsidRDefault="0098595E" w:rsidP="0098595E">
            <w:pPr>
              <w:jc w:val="center"/>
            </w:pPr>
            <w:r>
              <w:t>Read pp 20-22 and complete the questions on US Constitution Bipartisanship</w:t>
            </w:r>
          </w:p>
        </w:tc>
      </w:tr>
      <w:tr w:rsidR="005A7326" w14:paraId="78F73F12" w14:textId="77777777" w:rsidTr="005A7326">
        <w:tc>
          <w:tcPr>
            <w:tcW w:w="3450" w:type="dxa"/>
            <w:shd w:val="clear" w:color="auto" w:fill="70AD47" w:themeFill="accent6"/>
          </w:tcPr>
          <w:p w14:paraId="5AAB3ACB" w14:textId="1FE6FC16" w:rsidR="005A7326" w:rsidRDefault="005A7326" w:rsidP="005A7326">
            <w:pPr>
              <w:jc w:val="center"/>
            </w:pPr>
            <w:r>
              <w:t>30/8/21</w:t>
            </w:r>
          </w:p>
        </w:tc>
        <w:tc>
          <w:tcPr>
            <w:tcW w:w="4845" w:type="dxa"/>
            <w:shd w:val="clear" w:color="auto" w:fill="70AD47" w:themeFill="accent6"/>
          </w:tcPr>
          <w:p w14:paraId="7421E798" w14:textId="16B1337A" w:rsidR="005A7326" w:rsidRDefault="0098595E" w:rsidP="0098595E">
            <w:pPr>
              <w:jc w:val="center"/>
            </w:pPr>
            <w:r>
              <w:t>Read pp 23-25 and complete the questions on US Constitution Federalism and Limited Government</w:t>
            </w:r>
          </w:p>
        </w:tc>
        <w:tc>
          <w:tcPr>
            <w:tcW w:w="4785" w:type="dxa"/>
            <w:shd w:val="clear" w:color="auto" w:fill="70AD47" w:themeFill="accent6"/>
          </w:tcPr>
          <w:p w14:paraId="3F4D8B75" w14:textId="63B03C9F" w:rsidR="005A7326" w:rsidRDefault="00201A7E" w:rsidP="005A7326">
            <w:pPr>
              <w:jc w:val="center"/>
            </w:pPr>
            <w:r>
              <w:t>Read pp25-29 and complete the questions on US Constitution Federalism and Limited Government Part 2</w:t>
            </w:r>
          </w:p>
        </w:tc>
      </w:tr>
    </w:tbl>
    <w:p w14:paraId="6361A6B3" w14:textId="0780B1E6" w:rsidR="63690CC7" w:rsidRDefault="63690CC7" w:rsidP="63690CC7"/>
    <w:sectPr w:rsidR="63690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8axyUcKGf5LmHc" id="CLkfNJkx"/>
    <int:WordHash hashCode="z/pQoyyxOiQNcF" id="B+j/75ea"/>
  </int:Manifest>
  <int:Observations>
    <int:Content id="CLkfNJkx">
      <int:Rejection type="LegacyProofing"/>
    </int:Content>
    <int:Content id="B+j/75ea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134EB"/>
    <w:rsid w:val="00016033"/>
    <w:rsid w:val="00041A93"/>
    <w:rsid w:val="0010207C"/>
    <w:rsid w:val="001830C4"/>
    <w:rsid w:val="00201A7E"/>
    <w:rsid w:val="004A7C18"/>
    <w:rsid w:val="005A7326"/>
    <w:rsid w:val="00627956"/>
    <w:rsid w:val="006F70F3"/>
    <w:rsid w:val="007259ED"/>
    <w:rsid w:val="008351EA"/>
    <w:rsid w:val="008E6C0F"/>
    <w:rsid w:val="0098595E"/>
    <w:rsid w:val="00B50F45"/>
    <w:rsid w:val="00BF2FB0"/>
    <w:rsid w:val="00BF5D60"/>
    <w:rsid w:val="00D86FBB"/>
    <w:rsid w:val="00DB5445"/>
    <w:rsid w:val="00E83FB3"/>
    <w:rsid w:val="00F7258E"/>
    <w:rsid w:val="0808A3B3"/>
    <w:rsid w:val="0858F0C9"/>
    <w:rsid w:val="09C9F3F4"/>
    <w:rsid w:val="0B008525"/>
    <w:rsid w:val="0CFD836B"/>
    <w:rsid w:val="0DA134EB"/>
    <w:rsid w:val="0E9D6517"/>
    <w:rsid w:val="0F616801"/>
    <w:rsid w:val="0FA57FEE"/>
    <w:rsid w:val="0FBA8F1F"/>
    <w:rsid w:val="1EABE08F"/>
    <w:rsid w:val="25118F8E"/>
    <w:rsid w:val="26CE8166"/>
    <w:rsid w:val="2FE30D9C"/>
    <w:rsid w:val="32164826"/>
    <w:rsid w:val="330CEEF2"/>
    <w:rsid w:val="36C383B9"/>
    <w:rsid w:val="37DFE36A"/>
    <w:rsid w:val="387B4996"/>
    <w:rsid w:val="39738556"/>
    <w:rsid w:val="3BB2EA58"/>
    <w:rsid w:val="3C4BC009"/>
    <w:rsid w:val="3EEA8B1A"/>
    <w:rsid w:val="420FA393"/>
    <w:rsid w:val="4BF8CE2B"/>
    <w:rsid w:val="4DD46C17"/>
    <w:rsid w:val="4FC74184"/>
    <w:rsid w:val="54F57024"/>
    <w:rsid w:val="59822BC0"/>
    <w:rsid w:val="5B09F42B"/>
    <w:rsid w:val="5CB9CC82"/>
    <w:rsid w:val="5F910255"/>
    <w:rsid w:val="62969E83"/>
    <w:rsid w:val="63150610"/>
    <w:rsid w:val="63690CC7"/>
    <w:rsid w:val="63E412CE"/>
    <w:rsid w:val="659ADB25"/>
    <w:rsid w:val="67274168"/>
    <w:rsid w:val="68046CAF"/>
    <w:rsid w:val="6D9682EC"/>
    <w:rsid w:val="6DAFAB49"/>
    <w:rsid w:val="6DCAD8DA"/>
    <w:rsid w:val="6F062BA0"/>
    <w:rsid w:val="700F7E94"/>
    <w:rsid w:val="7269F40F"/>
    <w:rsid w:val="79F69E67"/>
    <w:rsid w:val="7A7505F4"/>
    <w:rsid w:val="7BC95BAC"/>
    <w:rsid w:val="7CF8D329"/>
    <w:rsid w:val="7D049948"/>
    <w:rsid w:val="7D7A2105"/>
    <w:rsid w:val="7F50649D"/>
    <w:rsid w:val="7F7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34EB"/>
  <w15:chartTrackingRefBased/>
  <w15:docId w15:val="{BC3C0CCF-8D3F-456E-A16F-7586E634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6897b121dff04816" Type="http://schemas.microsoft.com/office/2019/09/relationships/intelligence" Target="intelligenc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Merrigan</dc:creator>
  <cp:keywords/>
  <dc:description/>
  <cp:lastModifiedBy>Mr M McCarthy</cp:lastModifiedBy>
  <cp:revision>3</cp:revision>
  <dcterms:created xsi:type="dcterms:W3CDTF">2023-07-17T13:34:00Z</dcterms:created>
  <dcterms:modified xsi:type="dcterms:W3CDTF">2023-07-17T13:53:00Z</dcterms:modified>
</cp:coreProperties>
</file>